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72FE" w14:textId="4E859D24" w:rsidR="00B67514" w:rsidRPr="00521A87" w:rsidRDefault="007063FA" w:rsidP="00B67514">
      <w:pPr>
        <w:spacing w:after="120"/>
        <w:jc w:val="center"/>
        <w:rPr>
          <w:b/>
          <w:sz w:val="28"/>
          <w:szCs w:val="22"/>
        </w:rPr>
      </w:pPr>
      <w:bookmarkStart w:id="0" w:name="_GoBack"/>
      <w:bookmarkEnd w:id="0"/>
      <w:r w:rsidRPr="00521A87">
        <w:rPr>
          <w:b/>
          <w:sz w:val="28"/>
          <w:szCs w:val="22"/>
        </w:rPr>
        <w:t>H</w:t>
      </w:r>
      <w:r w:rsidRPr="00521A87">
        <w:rPr>
          <w:b/>
          <w:sz w:val="28"/>
          <w:szCs w:val="22"/>
          <w:vertAlign w:val="subscript"/>
        </w:rPr>
        <w:t>2</w:t>
      </w:r>
      <w:r w:rsidRPr="00521A87">
        <w:rPr>
          <w:b/>
          <w:sz w:val="28"/>
          <w:szCs w:val="22"/>
        </w:rPr>
        <w:t>O</w:t>
      </w:r>
      <w:r w:rsidR="00FB2F56" w:rsidRPr="00521A87">
        <w:rPr>
          <w:b/>
          <w:sz w:val="28"/>
          <w:szCs w:val="22"/>
        </w:rPr>
        <w:t xml:space="preserve"> </w:t>
      </w:r>
      <w:r w:rsidR="00F06697" w:rsidRPr="00521A87">
        <w:rPr>
          <w:b/>
          <w:sz w:val="28"/>
          <w:szCs w:val="22"/>
        </w:rPr>
        <w:t>Degree</w:t>
      </w:r>
      <w:r w:rsidR="00AE604F" w:rsidRPr="00521A87">
        <w:rPr>
          <w:b/>
          <w:sz w:val="28"/>
          <w:szCs w:val="22"/>
        </w:rPr>
        <w:t xml:space="preserve">’s </w:t>
      </w:r>
      <w:r w:rsidR="00FD3A5F" w:rsidRPr="00521A87">
        <w:rPr>
          <w:b/>
          <w:sz w:val="28"/>
          <w:szCs w:val="22"/>
        </w:rPr>
        <w:t>Industry</w:t>
      </w:r>
      <w:r w:rsidR="00AE604F" w:rsidRPr="00521A87">
        <w:rPr>
          <w:b/>
          <w:sz w:val="28"/>
          <w:szCs w:val="22"/>
        </w:rPr>
        <w:t>-</w:t>
      </w:r>
      <w:r w:rsidR="00FD3A5F" w:rsidRPr="00521A87">
        <w:rPr>
          <w:b/>
          <w:sz w:val="28"/>
          <w:szCs w:val="22"/>
        </w:rPr>
        <w:t>First</w:t>
      </w:r>
      <w:r w:rsidR="00BF7571" w:rsidRPr="00521A87">
        <w:rPr>
          <w:b/>
          <w:sz w:val="28"/>
          <w:szCs w:val="22"/>
        </w:rPr>
        <w:t xml:space="preserve"> </w:t>
      </w:r>
      <w:r w:rsidR="00AE604F" w:rsidRPr="00521A87">
        <w:rPr>
          <w:b/>
          <w:sz w:val="28"/>
          <w:szCs w:val="22"/>
        </w:rPr>
        <w:t xml:space="preserve">LoRaWAN-Based </w:t>
      </w:r>
      <w:r w:rsidR="007035A8" w:rsidRPr="00521A87">
        <w:rPr>
          <w:b/>
          <w:sz w:val="28"/>
          <w:szCs w:val="22"/>
        </w:rPr>
        <w:t>Pulse Counter</w:t>
      </w:r>
      <w:r w:rsidR="00693A1D" w:rsidRPr="00521A87">
        <w:rPr>
          <w:b/>
          <w:sz w:val="28"/>
          <w:szCs w:val="22"/>
        </w:rPr>
        <w:t xml:space="preserve"> </w:t>
      </w:r>
      <w:r w:rsidR="00AE604F" w:rsidRPr="00521A87">
        <w:rPr>
          <w:b/>
          <w:sz w:val="28"/>
          <w:szCs w:val="22"/>
        </w:rPr>
        <w:t>Enables</w:t>
      </w:r>
      <w:r w:rsidR="00FD3A5F" w:rsidRPr="00521A87">
        <w:rPr>
          <w:b/>
          <w:sz w:val="28"/>
          <w:szCs w:val="22"/>
        </w:rPr>
        <w:t xml:space="preserve"> Long</w:t>
      </w:r>
      <w:r w:rsidR="00D32941" w:rsidRPr="00521A87">
        <w:rPr>
          <w:b/>
          <w:sz w:val="28"/>
          <w:szCs w:val="22"/>
        </w:rPr>
        <w:t>er</w:t>
      </w:r>
      <w:r w:rsidR="00FD3A5F" w:rsidRPr="00521A87">
        <w:rPr>
          <w:b/>
          <w:sz w:val="28"/>
          <w:szCs w:val="22"/>
        </w:rPr>
        <w:t>-Distance</w:t>
      </w:r>
      <w:r w:rsidR="00521F58" w:rsidRPr="00521A87">
        <w:rPr>
          <w:b/>
          <w:sz w:val="28"/>
          <w:szCs w:val="22"/>
        </w:rPr>
        <w:t>, Faster</w:t>
      </w:r>
      <w:r w:rsidR="00FD3A5F" w:rsidRPr="00521A87">
        <w:rPr>
          <w:b/>
          <w:sz w:val="28"/>
          <w:szCs w:val="22"/>
        </w:rPr>
        <w:t xml:space="preserve"> Utility </w:t>
      </w:r>
      <w:r w:rsidR="00521F58" w:rsidRPr="00521A87">
        <w:rPr>
          <w:b/>
          <w:sz w:val="28"/>
          <w:szCs w:val="22"/>
        </w:rPr>
        <w:t xml:space="preserve">Meter </w:t>
      </w:r>
      <w:r w:rsidR="00D32941" w:rsidRPr="00521A87">
        <w:rPr>
          <w:b/>
          <w:sz w:val="28"/>
          <w:szCs w:val="22"/>
        </w:rPr>
        <w:t>Data Collection</w:t>
      </w:r>
      <w:r w:rsidR="00FD3A5F" w:rsidRPr="00521A87">
        <w:rPr>
          <w:b/>
          <w:sz w:val="28"/>
          <w:szCs w:val="22"/>
        </w:rPr>
        <w:t xml:space="preserve"> –</w:t>
      </w:r>
      <w:r w:rsidR="00D32941" w:rsidRPr="00521A87">
        <w:rPr>
          <w:b/>
          <w:sz w:val="28"/>
          <w:szCs w:val="22"/>
        </w:rPr>
        <w:t xml:space="preserve"> No</w:t>
      </w:r>
      <w:r w:rsidR="00FD3A5F" w:rsidRPr="00521A87">
        <w:rPr>
          <w:b/>
          <w:sz w:val="28"/>
          <w:szCs w:val="22"/>
        </w:rPr>
        <w:t xml:space="preserve"> Repeater Network</w:t>
      </w:r>
      <w:r w:rsidR="00D32941" w:rsidRPr="00521A87">
        <w:rPr>
          <w:b/>
          <w:sz w:val="28"/>
          <w:szCs w:val="22"/>
        </w:rPr>
        <w:t xml:space="preserve"> Needed</w:t>
      </w:r>
    </w:p>
    <w:p w14:paraId="41FB7392" w14:textId="5CEA7DEA" w:rsidR="006D5B90" w:rsidRPr="00521A87" w:rsidRDefault="005D6BE3" w:rsidP="00F62BE2">
      <w:pPr>
        <w:spacing w:after="120"/>
        <w:ind w:left="360"/>
        <w:jc w:val="center"/>
        <w:rPr>
          <w:rFonts w:cstheme="minorHAnsi"/>
          <w:sz w:val="22"/>
          <w:szCs w:val="22"/>
        </w:rPr>
      </w:pPr>
      <w:r w:rsidRPr="00521A87">
        <w:rPr>
          <w:rFonts w:cstheme="minorHAnsi"/>
          <w:sz w:val="22"/>
          <w:szCs w:val="22"/>
        </w:rPr>
        <w:t>N</w:t>
      </w:r>
      <w:r w:rsidR="00F62BE2" w:rsidRPr="00521A87">
        <w:rPr>
          <w:rFonts w:cstheme="minorHAnsi"/>
          <w:sz w:val="22"/>
          <w:szCs w:val="22"/>
        </w:rPr>
        <w:t xml:space="preserve">ew L54230 LoRaWAN pulse counter offers </w:t>
      </w:r>
      <w:r w:rsidR="00852B0F" w:rsidRPr="00521A87">
        <w:rPr>
          <w:rFonts w:cstheme="minorHAnsi"/>
          <w:sz w:val="22"/>
          <w:szCs w:val="22"/>
        </w:rPr>
        <w:t>performance/</w:t>
      </w:r>
      <w:r w:rsidR="00F62BE2" w:rsidRPr="00521A87">
        <w:rPr>
          <w:rFonts w:cstheme="minorHAnsi"/>
          <w:sz w:val="22"/>
          <w:szCs w:val="22"/>
        </w:rPr>
        <w:t xml:space="preserve">cost benefits for tenant </w:t>
      </w:r>
      <w:r w:rsidR="00852B0F" w:rsidRPr="00521A87">
        <w:rPr>
          <w:rFonts w:cstheme="minorHAnsi"/>
          <w:sz w:val="22"/>
          <w:szCs w:val="22"/>
        </w:rPr>
        <w:t>water and energy utility billing in multi-</w:t>
      </w:r>
      <w:r w:rsidR="00B755E2">
        <w:rPr>
          <w:rFonts w:cstheme="minorHAnsi"/>
          <w:sz w:val="22"/>
          <w:szCs w:val="22"/>
        </w:rPr>
        <w:t>family</w:t>
      </w:r>
      <w:r w:rsidR="00B755E2" w:rsidRPr="00521A87">
        <w:rPr>
          <w:rFonts w:cstheme="minorHAnsi"/>
          <w:sz w:val="22"/>
          <w:szCs w:val="22"/>
        </w:rPr>
        <w:t xml:space="preserve"> </w:t>
      </w:r>
      <w:r w:rsidR="00852B0F" w:rsidRPr="00521A87">
        <w:rPr>
          <w:rFonts w:cstheme="minorHAnsi"/>
          <w:sz w:val="22"/>
          <w:szCs w:val="22"/>
        </w:rPr>
        <w:t>buildings comp</w:t>
      </w:r>
      <w:r w:rsidR="005F33F6">
        <w:rPr>
          <w:rFonts w:cstheme="minorHAnsi"/>
          <w:sz w:val="22"/>
          <w:szCs w:val="22"/>
        </w:rPr>
        <w:t>ared with products using closed-</w:t>
      </w:r>
      <w:r w:rsidR="00852B0F" w:rsidRPr="00521A87">
        <w:rPr>
          <w:rFonts w:cstheme="minorHAnsi"/>
          <w:sz w:val="22"/>
          <w:szCs w:val="22"/>
        </w:rPr>
        <w:t>protocol networks</w:t>
      </w:r>
    </w:p>
    <w:p w14:paraId="2E297439" w14:textId="77777777" w:rsidR="00521A87" w:rsidRDefault="00521A87" w:rsidP="00BA5324">
      <w:pPr>
        <w:tabs>
          <w:tab w:val="left" w:pos="5490"/>
        </w:tabs>
        <w:rPr>
          <w:sz w:val="22"/>
          <w:szCs w:val="22"/>
        </w:rPr>
      </w:pPr>
    </w:p>
    <w:p w14:paraId="075C7345" w14:textId="3ED924FE" w:rsidR="00521A87" w:rsidRPr="00521A87" w:rsidRDefault="00441DF9" w:rsidP="00BA5324">
      <w:pPr>
        <w:tabs>
          <w:tab w:val="left" w:pos="5490"/>
        </w:tabs>
        <w:rPr>
          <w:b/>
          <w:i/>
          <w:sz w:val="20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3B9EBD9" wp14:editId="03D7667D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2515870" cy="251587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4" name="Picture 4">
              <a:hlinkClick xmlns:a="http://schemas.openxmlformats.org/drawingml/2006/main" r:id="rId7" invalidUrl="https://www.dropbox.com/s/71wpqhee9zfmwgu/LoRaWAN_L54230_PulseCounterPR_Hi Rez.jpg?dl=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54230_PulseCounterPR_Low re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14D">
        <w:rPr>
          <w:b/>
          <w:i/>
          <w:sz w:val="20"/>
          <w:szCs w:val="22"/>
        </w:rPr>
        <w:t>(</w:t>
      </w:r>
      <w:hyperlink r:id="rId9" w:history="1">
        <w:r w:rsidR="000F314D" w:rsidRPr="000F314D">
          <w:rPr>
            <w:rStyle w:val="Hyperlink"/>
            <w:b/>
            <w:i/>
            <w:sz w:val="20"/>
            <w:szCs w:val="22"/>
          </w:rPr>
          <w:t>Ctl+</w:t>
        </w:r>
        <w:r w:rsidR="00521A87" w:rsidRPr="000F314D">
          <w:rPr>
            <w:rStyle w:val="Hyperlink"/>
            <w:b/>
            <w:i/>
            <w:sz w:val="20"/>
            <w:szCs w:val="22"/>
          </w:rPr>
          <w:t>Click</w:t>
        </w:r>
      </w:hyperlink>
      <w:r w:rsidR="00521A87" w:rsidRPr="00521A87">
        <w:rPr>
          <w:b/>
          <w:i/>
          <w:sz w:val="20"/>
          <w:szCs w:val="22"/>
        </w:rPr>
        <w:t xml:space="preserve"> image to download high-res JPEG</w:t>
      </w:r>
      <w:r w:rsidR="000F314D">
        <w:rPr>
          <w:b/>
          <w:i/>
          <w:sz w:val="20"/>
          <w:szCs w:val="22"/>
        </w:rPr>
        <w:t>)</w:t>
      </w:r>
    </w:p>
    <w:p w14:paraId="0EFD754E" w14:textId="6567EFE7" w:rsidR="00564513" w:rsidRPr="00521A87" w:rsidRDefault="003548FA" w:rsidP="00BA5324">
      <w:pPr>
        <w:tabs>
          <w:tab w:val="left" w:pos="5490"/>
        </w:tabs>
        <w:rPr>
          <w:sz w:val="22"/>
          <w:szCs w:val="22"/>
        </w:rPr>
      </w:pPr>
      <w:r w:rsidRPr="00521A87">
        <w:rPr>
          <w:sz w:val="22"/>
          <w:szCs w:val="22"/>
        </w:rPr>
        <w:t xml:space="preserve">Bensalem, PA— </w:t>
      </w:r>
      <w:r w:rsidR="00FD3A5F" w:rsidRPr="00521A87">
        <w:rPr>
          <w:sz w:val="22"/>
          <w:szCs w:val="22"/>
        </w:rPr>
        <w:t>Ju</w:t>
      </w:r>
      <w:r w:rsidR="00D62F06">
        <w:rPr>
          <w:sz w:val="22"/>
          <w:szCs w:val="22"/>
        </w:rPr>
        <w:t>ne 19</w:t>
      </w:r>
      <w:r w:rsidR="00697668" w:rsidRPr="00521A87">
        <w:rPr>
          <w:sz w:val="22"/>
          <w:szCs w:val="22"/>
        </w:rPr>
        <w:t>,</w:t>
      </w:r>
      <w:r w:rsidR="00693A1D" w:rsidRPr="00521A87">
        <w:rPr>
          <w:sz w:val="22"/>
          <w:szCs w:val="22"/>
        </w:rPr>
        <w:t xml:space="preserve"> 2018</w:t>
      </w:r>
      <w:r w:rsidRPr="00521A87">
        <w:rPr>
          <w:sz w:val="22"/>
          <w:szCs w:val="22"/>
        </w:rPr>
        <w:t xml:space="preserve"> —</w:t>
      </w:r>
      <w:r w:rsidR="006520EE" w:rsidRPr="00521A87">
        <w:rPr>
          <w:sz w:val="22"/>
          <w:szCs w:val="22"/>
        </w:rPr>
        <w:t xml:space="preserve"> </w:t>
      </w:r>
      <w:r w:rsidR="00852B0F" w:rsidRPr="00521A87">
        <w:rPr>
          <w:sz w:val="22"/>
          <w:szCs w:val="22"/>
        </w:rPr>
        <w:t>Marking</w:t>
      </w:r>
      <w:r w:rsidR="001C28E9" w:rsidRPr="00521A87">
        <w:rPr>
          <w:sz w:val="22"/>
          <w:szCs w:val="22"/>
        </w:rPr>
        <w:t xml:space="preserve"> an important</w:t>
      </w:r>
      <w:r w:rsidR="00564513" w:rsidRPr="00521A87">
        <w:rPr>
          <w:sz w:val="22"/>
          <w:szCs w:val="22"/>
        </w:rPr>
        <w:t xml:space="preserve"> </w:t>
      </w:r>
      <w:r w:rsidR="001C28E9" w:rsidRPr="00521A87">
        <w:rPr>
          <w:sz w:val="22"/>
          <w:szCs w:val="22"/>
        </w:rPr>
        <w:t>development</w:t>
      </w:r>
      <w:r w:rsidR="00564513" w:rsidRPr="00521A87">
        <w:rPr>
          <w:sz w:val="22"/>
          <w:szCs w:val="22"/>
        </w:rPr>
        <w:t xml:space="preserve"> in metering technology</w:t>
      </w:r>
      <w:r w:rsidR="0073131A" w:rsidRPr="00521A87">
        <w:rPr>
          <w:sz w:val="22"/>
          <w:szCs w:val="22"/>
        </w:rPr>
        <w:t xml:space="preserve"> for tenant utility billing</w:t>
      </w:r>
      <w:r w:rsidR="00564513" w:rsidRPr="00521A87">
        <w:rPr>
          <w:sz w:val="22"/>
          <w:szCs w:val="22"/>
        </w:rPr>
        <w:t xml:space="preserve">, </w:t>
      </w:r>
      <w:r w:rsidR="00D56031" w:rsidRPr="00521A87">
        <w:rPr>
          <w:sz w:val="22"/>
          <w:szCs w:val="22"/>
        </w:rPr>
        <w:t>H</w:t>
      </w:r>
      <w:r w:rsidR="00D56031" w:rsidRPr="00521A87">
        <w:rPr>
          <w:sz w:val="22"/>
          <w:szCs w:val="22"/>
          <w:vertAlign w:val="subscript"/>
        </w:rPr>
        <w:t>2</w:t>
      </w:r>
      <w:r w:rsidR="00D56031" w:rsidRPr="00521A87">
        <w:rPr>
          <w:sz w:val="22"/>
          <w:szCs w:val="22"/>
        </w:rPr>
        <w:t>O Degree</w:t>
      </w:r>
      <w:r w:rsidR="000F5E97" w:rsidRPr="00521A87">
        <w:rPr>
          <w:sz w:val="22"/>
          <w:szCs w:val="22"/>
        </w:rPr>
        <w:t xml:space="preserve"> </w:t>
      </w:r>
      <w:r w:rsidR="0073131A" w:rsidRPr="00521A87">
        <w:rPr>
          <w:sz w:val="22"/>
          <w:szCs w:val="22"/>
        </w:rPr>
        <w:t>introduces</w:t>
      </w:r>
      <w:r w:rsidR="000F5E97" w:rsidRPr="00521A87">
        <w:rPr>
          <w:sz w:val="22"/>
          <w:szCs w:val="22"/>
        </w:rPr>
        <w:t xml:space="preserve"> the </w:t>
      </w:r>
      <w:r w:rsidR="0073131A" w:rsidRPr="00521A87">
        <w:rPr>
          <w:sz w:val="22"/>
          <w:szCs w:val="22"/>
        </w:rPr>
        <w:t xml:space="preserve">industry’s </w:t>
      </w:r>
      <w:r w:rsidR="000F5E97" w:rsidRPr="00521A87">
        <w:rPr>
          <w:sz w:val="22"/>
          <w:szCs w:val="22"/>
        </w:rPr>
        <w:t xml:space="preserve">first </w:t>
      </w:r>
      <w:r w:rsidR="00BF7571" w:rsidRPr="00521A87">
        <w:rPr>
          <w:sz w:val="22"/>
          <w:szCs w:val="22"/>
        </w:rPr>
        <w:t>LoRa</w:t>
      </w:r>
      <w:r w:rsidR="00AC288A" w:rsidRPr="00521A87">
        <w:rPr>
          <w:sz w:val="22"/>
          <w:szCs w:val="22"/>
        </w:rPr>
        <w:t>WAN</w:t>
      </w:r>
      <w:r w:rsidR="001D4BFA" w:rsidRPr="00521A87">
        <w:rPr>
          <w:sz w:val="22"/>
          <w:szCs w:val="22"/>
        </w:rPr>
        <w:t>-based</w:t>
      </w:r>
      <w:r w:rsidR="00BC5FD7" w:rsidRPr="00521A87">
        <w:rPr>
          <w:sz w:val="22"/>
          <w:szCs w:val="22"/>
        </w:rPr>
        <w:t xml:space="preserve"> </w:t>
      </w:r>
      <w:r w:rsidR="000F5E97" w:rsidRPr="00521A87">
        <w:rPr>
          <w:sz w:val="22"/>
          <w:szCs w:val="22"/>
        </w:rPr>
        <w:t xml:space="preserve">meter </w:t>
      </w:r>
      <w:r w:rsidR="00AB6CB5" w:rsidRPr="00521A87">
        <w:rPr>
          <w:sz w:val="22"/>
          <w:szCs w:val="22"/>
        </w:rPr>
        <w:t>pulse coun</w:t>
      </w:r>
      <w:r w:rsidR="000F5E97" w:rsidRPr="00521A87">
        <w:rPr>
          <w:sz w:val="22"/>
          <w:szCs w:val="22"/>
        </w:rPr>
        <w:t>ter</w:t>
      </w:r>
      <w:r w:rsidR="00441DF9">
        <w:rPr>
          <w:sz w:val="22"/>
          <w:szCs w:val="22"/>
        </w:rPr>
        <w:t xml:space="preserve"> d</w:t>
      </w:r>
      <w:r w:rsidR="00441DF9" w:rsidRPr="00521A87">
        <w:rPr>
          <w:sz w:val="22"/>
          <w:szCs w:val="22"/>
        </w:rPr>
        <w:t>esigned to operate with most pulse-output water and gas meters</w:t>
      </w:r>
      <w:r w:rsidR="00BA5324" w:rsidRPr="00521A87">
        <w:rPr>
          <w:sz w:val="22"/>
          <w:szCs w:val="22"/>
        </w:rPr>
        <w:t xml:space="preserve">. </w:t>
      </w:r>
      <w:r w:rsidR="00564513" w:rsidRPr="00521A87">
        <w:rPr>
          <w:sz w:val="22"/>
          <w:szCs w:val="22"/>
        </w:rPr>
        <w:t>H</w:t>
      </w:r>
      <w:r w:rsidR="00564513" w:rsidRPr="00521A87">
        <w:rPr>
          <w:sz w:val="22"/>
          <w:szCs w:val="22"/>
          <w:vertAlign w:val="subscript"/>
        </w:rPr>
        <w:t>2</w:t>
      </w:r>
      <w:r w:rsidR="00564513" w:rsidRPr="00521A87">
        <w:rPr>
          <w:sz w:val="22"/>
          <w:szCs w:val="22"/>
        </w:rPr>
        <w:t>O Degree is the</w:t>
      </w:r>
      <w:r w:rsidR="000F5E97" w:rsidRPr="00521A87">
        <w:rPr>
          <w:sz w:val="22"/>
          <w:szCs w:val="22"/>
        </w:rPr>
        <w:t xml:space="preserve"> leading manufacturer of advanced two-way wireless mesh submetering systems used for tenant billing, leak detection, utility conservation and building automation system integration in multi-family facilities. </w:t>
      </w:r>
      <w:r w:rsidR="00564513" w:rsidRPr="00521A87">
        <w:rPr>
          <w:sz w:val="22"/>
          <w:szCs w:val="22"/>
        </w:rPr>
        <w:t xml:space="preserve">The </w:t>
      </w:r>
      <w:r w:rsidR="00F62BE2" w:rsidRPr="00521A87">
        <w:rPr>
          <w:sz w:val="22"/>
          <w:szCs w:val="22"/>
        </w:rPr>
        <w:t xml:space="preserve">company’s </w:t>
      </w:r>
      <w:r w:rsidR="00B2341A" w:rsidRPr="00521A87">
        <w:rPr>
          <w:sz w:val="22"/>
          <w:szCs w:val="22"/>
        </w:rPr>
        <w:t xml:space="preserve">new </w:t>
      </w:r>
      <w:hyperlink r:id="rId10" w:history="1">
        <w:r w:rsidR="00564513" w:rsidRPr="00E12BD9">
          <w:rPr>
            <w:rStyle w:val="Hyperlink"/>
            <w:sz w:val="22"/>
            <w:szCs w:val="22"/>
          </w:rPr>
          <w:t>L54230 pulse counter</w:t>
        </w:r>
      </w:hyperlink>
      <w:r w:rsidR="00564513" w:rsidRPr="00521A87">
        <w:rPr>
          <w:sz w:val="22"/>
          <w:szCs w:val="22"/>
        </w:rPr>
        <w:t xml:space="preserve"> </w:t>
      </w:r>
      <w:r w:rsidR="00F62BE2" w:rsidRPr="00521A87">
        <w:rPr>
          <w:sz w:val="22"/>
          <w:szCs w:val="22"/>
        </w:rPr>
        <w:t xml:space="preserve">is unique in </w:t>
      </w:r>
      <w:r w:rsidR="00B2341A" w:rsidRPr="00521A87">
        <w:rPr>
          <w:sz w:val="22"/>
          <w:szCs w:val="22"/>
        </w:rPr>
        <w:t xml:space="preserve">its ability to </w:t>
      </w:r>
      <w:r w:rsidR="004B6F1D" w:rsidRPr="00521A87">
        <w:rPr>
          <w:sz w:val="22"/>
          <w:szCs w:val="22"/>
        </w:rPr>
        <w:t xml:space="preserve">communicate </w:t>
      </w:r>
      <w:r w:rsidR="00564513" w:rsidRPr="00521A87">
        <w:rPr>
          <w:sz w:val="22"/>
          <w:szCs w:val="22"/>
        </w:rPr>
        <w:t xml:space="preserve">via the open-protocol LoRaWAN™ (long-range wide area network) platform </w:t>
      </w:r>
      <w:r w:rsidR="00905034" w:rsidRPr="00521A87">
        <w:rPr>
          <w:sz w:val="22"/>
          <w:szCs w:val="22"/>
        </w:rPr>
        <w:t xml:space="preserve">to </w:t>
      </w:r>
      <w:r w:rsidR="00564513" w:rsidRPr="00521A87">
        <w:rPr>
          <w:sz w:val="22"/>
          <w:szCs w:val="22"/>
        </w:rPr>
        <w:t xml:space="preserve">remotely monitor and record utility </w:t>
      </w:r>
      <w:r w:rsidR="00C44E12" w:rsidRPr="00521A87">
        <w:rPr>
          <w:sz w:val="22"/>
          <w:szCs w:val="22"/>
        </w:rPr>
        <w:t>sub</w:t>
      </w:r>
      <w:r w:rsidR="00564513" w:rsidRPr="00521A87">
        <w:rPr>
          <w:sz w:val="22"/>
          <w:szCs w:val="22"/>
        </w:rPr>
        <w:t>meter</w:t>
      </w:r>
      <w:r w:rsidR="00C44E12" w:rsidRPr="00521A87">
        <w:rPr>
          <w:sz w:val="22"/>
          <w:szCs w:val="22"/>
        </w:rPr>
        <w:t>ing</w:t>
      </w:r>
      <w:r w:rsidR="00564513" w:rsidRPr="00521A87">
        <w:rPr>
          <w:sz w:val="22"/>
          <w:szCs w:val="22"/>
        </w:rPr>
        <w:t xml:space="preserve"> data. Unlike </w:t>
      </w:r>
      <w:r w:rsidR="000F314D">
        <w:rPr>
          <w:sz w:val="22"/>
          <w:szCs w:val="22"/>
        </w:rPr>
        <w:t>typical units</w:t>
      </w:r>
      <w:r w:rsidR="00564513" w:rsidRPr="00521A87">
        <w:rPr>
          <w:sz w:val="22"/>
          <w:szCs w:val="22"/>
        </w:rPr>
        <w:t xml:space="preserve"> </w:t>
      </w:r>
      <w:r w:rsidR="004B6F1D" w:rsidRPr="00521A87">
        <w:rPr>
          <w:sz w:val="22"/>
          <w:szCs w:val="22"/>
        </w:rPr>
        <w:t>that connect over</w:t>
      </w:r>
      <w:r w:rsidR="00564513" w:rsidRPr="00521A87">
        <w:rPr>
          <w:sz w:val="22"/>
          <w:szCs w:val="22"/>
        </w:rPr>
        <w:t xml:space="preserve"> proprietary</w:t>
      </w:r>
      <w:r w:rsidR="00696435" w:rsidRPr="00521A87">
        <w:rPr>
          <w:sz w:val="22"/>
          <w:szCs w:val="22"/>
        </w:rPr>
        <w:t xml:space="preserve"> protocols</w:t>
      </w:r>
      <w:r w:rsidR="000F314D">
        <w:rPr>
          <w:sz w:val="22"/>
          <w:szCs w:val="22"/>
        </w:rPr>
        <w:t xml:space="preserve">, the </w:t>
      </w:r>
      <w:r w:rsidR="00564513" w:rsidRPr="00521A87">
        <w:rPr>
          <w:sz w:val="22"/>
          <w:szCs w:val="22"/>
        </w:rPr>
        <w:t>pulse counter</w:t>
      </w:r>
      <w:r w:rsidR="004B6F1D" w:rsidRPr="00521A87">
        <w:rPr>
          <w:sz w:val="22"/>
          <w:szCs w:val="22"/>
        </w:rPr>
        <w:t xml:space="preserve">’s cloud-based </w:t>
      </w:r>
      <w:r w:rsidR="0044277F">
        <w:rPr>
          <w:sz w:val="22"/>
          <w:szCs w:val="22"/>
        </w:rPr>
        <w:t xml:space="preserve">LoRaWAN </w:t>
      </w:r>
      <w:r w:rsidR="003D4678" w:rsidRPr="00521A87">
        <w:rPr>
          <w:sz w:val="22"/>
          <w:szCs w:val="22"/>
        </w:rPr>
        <w:t>platform</w:t>
      </w:r>
      <w:r w:rsidR="005D6BE3" w:rsidRPr="00521A87">
        <w:rPr>
          <w:sz w:val="22"/>
          <w:szCs w:val="22"/>
        </w:rPr>
        <w:t xml:space="preserve"> does not require a dedicated PC or software</w:t>
      </w:r>
      <w:r w:rsidR="003D4678" w:rsidRPr="00521A87">
        <w:rPr>
          <w:sz w:val="22"/>
          <w:szCs w:val="22"/>
        </w:rPr>
        <w:t xml:space="preserve"> – or </w:t>
      </w:r>
      <w:r w:rsidR="00564513" w:rsidRPr="00521A87">
        <w:rPr>
          <w:sz w:val="22"/>
          <w:szCs w:val="22"/>
        </w:rPr>
        <w:t>a repeater network</w:t>
      </w:r>
      <w:r w:rsidR="003D4678" w:rsidRPr="00521A87">
        <w:rPr>
          <w:sz w:val="22"/>
          <w:szCs w:val="22"/>
        </w:rPr>
        <w:t>.</w:t>
      </w:r>
      <w:r w:rsidR="00441DF9">
        <w:rPr>
          <w:sz w:val="22"/>
          <w:szCs w:val="22"/>
        </w:rPr>
        <w:t xml:space="preserve"> </w:t>
      </w:r>
      <w:r w:rsidR="000B4931">
        <w:rPr>
          <w:sz w:val="22"/>
          <w:szCs w:val="22"/>
        </w:rPr>
        <w:t>The</w:t>
      </w:r>
      <w:r w:rsidR="0003010F">
        <w:rPr>
          <w:sz w:val="22"/>
          <w:szCs w:val="22"/>
        </w:rPr>
        <w:t xml:space="preserve"> </w:t>
      </w:r>
      <w:r w:rsidR="000B4931">
        <w:rPr>
          <w:sz w:val="22"/>
          <w:szCs w:val="22"/>
        </w:rPr>
        <w:t xml:space="preserve">new </w:t>
      </w:r>
      <w:r w:rsidR="0003010F" w:rsidRPr="00521A87">
        <w:rPr>
          <w:sz w:val="22"/>
          <w:szCs w:val="22"/>
        </w:rPr>
        <w:t>H</w:t>
      </w:r>
      <w:r w:rsidR="0003010F" w:rsidRPr="00521A87">
        <w:rPr>
          <w:sz w:val="22"/>
          <w:szCs w:val="22"/>
          <w:vertAlign w:val="subscript"/>
        </w:rPr>
        <w:t>2</w:t>
      </w:r>
      <w:r w:rsidR="0003010F" w:rsidRPr="00521A87">
        <w:rPr>
          <w:sz w:val="22"/>
          <w:szCs w:val="22"/>
        </w:rPr>
        <w:t>O</w:t>
      </w:r>
      <w:r w:rsidR="0003010F">
        <w:rPr>
          <w:sz w:val="22"/>
          <w:szCs w:val="22"/>
        </w:rPr>
        <w:t xml:space="preserve"> Degree LoRaWAN</w:t>
      </w:r>
      <w:r w:rsidR="00846F6B">
        <w:rPr>
          <w:sz w:val="22"/>
          <w:szCs w:val="22"/>
        </w:rPr>
        <w:t>-based</w:t>
      </w:r>
      <w:r w:rsidR="0003010F">
        <w:rPr>
          <w:sz w:val="22"/>
          <w:szCs w:val="22"/>
        </w:rPr>
        <w:t xml:space="preserve"> pulse counter </w:t>
      </w:r>
      <w:r w:rsidR="00846F6B">
        <w:rPr>
          <w:sz w:val="22"/>
          <w:szCs w:val="22"/>
        </w:rPr>
        <w:t>improves</w:t>
      </w:r>
      <w:r w:rsidR="0044277F">
        <w:rPr>
          <w:sz w:val="22"/>
          <w:szCs w:val="22"/>
        </w:rPr>
        <w:t xml:space="preserve"> data-collection speed</w:t>
      </w:r>
      <w:r w:rsidR="00846F6B">
        <w:rPr>
          <w:sz w:val="22"/>
          <w:szCs w:val="22"/>
        </w:rPr>
        <w:t>,</w:t>
      </w:r>
      <w:r w:rsidR="0003010F">
        <w:rPr>
          <w:sz w:val="22"/>
          <w:szCs w:val="22"/>
        </w:rPr>
        <w:t xml:space="preserve"> </w:t>
      </w:r>
      <w:r w:rsidR="0044277F">
        <w:rPr>
          <w:sz w:val="22"/>
          <w:szCs w:val="22"/>
        </w:rPr>
        <w:t xml:space="preserve">accuracy and </w:t>
      </w:r>
      <w:r w:rsidR="005F33F6">
        <w:rPr>
          <w:sz w:val="22"/>
          <w:szCs w:val="22"/>
        </w:rPr>
        <w:t xml:space="preserve">communication </w:t>
      </w:r>
      <w:r w:rsidR="0003010F">
        <w:rPr>
          <w:sz w:val="22"/>
          <w:szCs w:val="22"/>
        </w:rPr>
        <w:t>distance</w:t>
      </w:r>
      <w:r w:rsidR="00846F6B">
        <w:rPr>
          <w:sz w:val="22"/>
          <w:szCs w:val="22"/>
        </w:rPr>
        <w:t>,</w:t>
      </w:r>
      <w:r w:rsidR="0003010F">
        <w:rPr>
          <w:sz w:val="22"/>
          <w:szCs w:val="22"/>
        </w:rPr>
        <w:t xml:space="preserve"> </w:t>
      </w:r>
      <w:r w:rsidR="00846F6B">
        <w:rPr>
          <w:sz w:val="22"/>
          <w:szCs w:val="22"/>
        </w:rPr>
        <w:t>all while simplifying and reducing the cost of</w:t>
      </w:r>
      <w:r w:rsidR="0003010F">
        <w:rPr>
          <w:sz w:val="22"/>
          <w:szCs w:val="22"/>
        </w:rPr>
        <w:t xml:space="preserve"> s</w:t>
      </w:r>
      <w:r w:rsidR="005D6BE3" w:rsidRPr="00521A87">
        <w:rPr>
          <w:sz w:val="22"/>
          <w:szCs w:val="22"/>
        </w:rPr>
        <w:t>ubmetering installations</w:t>
      </w:r>
      <w:r w:rsidR="00441DF9">
        <w:rPr>
          <w:sz w:val="22"/>
          <w:szCs w:val="22"/>
        </w:rPr>
        <w:t>.</w:t>
      </w:r>
    </w:p>
    <w:p w14:paraId="222C6286" w14:textId="77777777" w:rsidR="00C44E12" w:rsidRPr="00521A87" w:rsidRDefault="00C44E12" w:rsidP="00BA5324">
      <w:pPr>
        <w:tabs>
          <w:tab w:val="left" w:pos="5490"/>
        </w:tabs>
        <w:rPr>
          <w:sz w:val="22"/>
          <w:szCs w:val="22"/>
        </w:rPr>
      </w:pPr>
    </w:p>
    <w:p w14:paraId="7DE13C4E" w14:textId="50CFD7C9" w:rsidR="00961D58" w:rsidRPr="00521A87" w:rsidRDefault="001D4BFA" w:rsidP="0073131A">
      <w:pPr>
        <w:rPr>
          <w:rFonts w:cstheme="minorHAnsi"/>
          <w:sz w:val="22"/>
          <w:szCs w:val="22"/>
        </w:rPr>
      </w:pPr>
      <w:r w:rsidRPr="00521A87">
        <w:rPr>
          <w:sz w:val="22"/>
          <w:szCs w:val="22"/>
        </w:rPr>
        <w:t>Each</w:t>
      </w:r>
      <w:r w:rsidR="00C44E12" w:rsidRPr="00521A87">
        <w:rPr>
          <w:sz w:val="22"/>
          <w:szCs w:val="22"/>
        </w:rPr>
        <w:t xml:space="preserve"> L54230</w:t>
      </w:r>
      <w:r w:rsidR="004542B1" w:rsidRPr="00521A87">
        <w:rPr>
          <w:sz w:val="22"/>
          <w:szCs w:val="22"/>
        </w:rPr>
        <w:t xml:space="preserve"> LoRa</w:t>
      </w:r>
      <w:r w:rsidR="00564513" w:rsidRPr="00521A87">
        <w:rPr>
          <w:sz w:val="22"/>
          <w:szCs w:val="22"/>
        </w:rPr>
        <w:t xml:space="preserve">WAN </w:t>
      </w:r>
      <w:r w:rsidR="00032185" w:rsidRPr="00521A87">
        <w:rPr>
          <w:sz w:val="22"/>
          <w:szCs w:val="22"/>
        </w:rPr>
        <w:t xml:space="preserve">two-channel </w:t>
      </w:r>
      <w:r w:rsidR="00C44E12" w:rsidRPr="00521A87">
        <w:rPr>
          <w:sz w:val="22"/>
          <w:szCs w:val="22"/>
        </w:rPr>
        <w:t xml:space="preserve">wireless </w:t>
      </w:r>
      <w:r w:rsidR="00564513" w:rsidRPr="00521A87">
        <w:rPr>
          <w:sz w:val="22"/>
          <w:szCs w:val="22"/>
        </w:rPr>
        <w:t>pulse c</w:t>
      </w:r>
      <w:r w:rsidR="004542B1" w:rsidRPr="00521A87">
        <w:rPr>
          <w:sz w:val="22"/>
          <w:szCs w:val="22"/>
        </w:rPr>
        <w:t xml:space="preserve">ounter </w:t>
      </w:r>
      <w:r w:rsidRPr="00521A87">
        <w:rPr>
          <w:sz w:val="22"/>
          <w:szCs w:val="22"/>
        </w:rPr>
        <w:t xml:space="preserve">can </w:t>
      </w:r>
      <w:r w:rsidR="004542B1" w:rsidRPr="00521A87">
        <w:rPr>
          <w:sz w:val="22"/>
          <w:szCs w:val="22"/>
        </w:rPr>
        <w:t xml:space="preserve">monitor and record dry-contact pulses from two </w:t>
      </w:r>
      <w:r w:rsidR="00A95F77" w:rsidRPr="00521A87">
        <w:rPr>
          <w:sz w:val="22"/>
          <w:szCs w:val="22"/>
        </w:rPr>
        <w:t xml:space="preserve">separate </w:t>
      </w:r>
      <w:r w:rsidR="00370222" w:rsidRPr="00521A87">
        <w:rPr>
          <w:sz w:val="22"/>
          <w:szCs w:val="22"/>
        </w:rPr>
        <w:t>(new or retro</w:t>
      </w:r>
      <w:r w:rsidR="00A95F77" w:rsidRPr="00521A87">
        <w:rPr>
          <w:sz w:val="22"/>
          <w:szCs w:val="22"/>
        </w:rPr>
        <w:t>fit)</w:t>
      </w:r>
      <w:r w:rsidR="004542B1" w:rsidRPr="00521A87">
        <w:rPr>
          <w:sz w:val="22"/>
          <w:szCs w:val="22"/>
        </w:rPr>
        <w:t xml:space="preserve"> gas or water utility meter</w:t>
      </w:r>
      <w:r w:rsidR="00F10A54">
        <w:rPr>
          <w:sz w:val="22"/>
          <w:szCs w:val="22"/>
        </w:rPr>
        <w:t xml:space="preserve">s. Water meters </w:t>
      </w:r>
      <w:r w:rsidR="00FA56E4">
        <w:rPr>
          <w:sz w:val="22"/>
          <w:szCs w:val="22"/>
        </w:rPr>
        <w:t xml:space="preserve">that the pulse counter can connect to </w:t>
      </w:r>
      <w:r w:rsidR="00F10A54">
        <w:rPr>
          <w:sz w:val="22"/>
          <w:szCs w:val="22"/>
        </w:rPr>
        <w:t xml:space="preserve">include: Badger, Elster (AMCO), Master Meter, Norgas, Neptune and SENSUS. Gas meters include: Dattus, Itron Metris and Norgas. </w:t>
      </w:r>
      <w:r w:rsidR="005A23E6" w:rsidRPr="00521A87">
        <w:rPr>
          <w:sz w:val="22"/>
          <w:szCs w:val="22"/>
        </w:rPr>
        <w:t xml:space="preserve">The </w:t>
      </w:r>
      <w:r w:rsidR="0006235E">
        <w:rPr>
          <w:sz w:val="22"/>
          <w:szCs w:val="22"/>
        </w:rPr>
        <w:t>pulse counter’s</w:t>
      </w:r>
      <w:r w:rsidR="00AC288A" w:rsidRPr="00521A87">
        <w:rPr>
          <w:sz w:val="22"/>
          <w:szCs w:val="22"/>
        </w:rPr>
        <w:t xml:space="preserve"> Class A secure wireless 915 MHz</w:t>
      </w:r>
      <w:r w:rsidR="004542B1" w:rsidRPr="00521A87">
        <w:rPr>
          <w:sz w:val="22"/>
          <w:szCs w:val="22"/>
        </w:rPr>
        <w:t xml:space="preserve"> interface</w:t>
      </w:r>
      <w:r w:rsidR="009E6F43" w:rsidRPr="00521A87">
        <w:rPr>
          <w:sz w:val="22"/>
          <w:szCs w:val="22"/>
        </w:rPr>
        <w:t xml:space="preserve"> offers line-of sight, bi-directional communications of over six</w:t>
      </w:r>
      <w:r w:rsidR="00A95F77" w:rsidRPr="00521A87">
        <w:rPr>
          <w:sz w:val="22"/>
          <w:szCs w:val="22"/>
        </w:rPr>
        <w:t xml:space="preserve"> miles</w:t>
      </w:r>
      <w:r w:rsidR="00032185" w:rsidRPr="00521A87">
        <w:rPr>
          <w:sz w:val="22"/>
          <w:szCs w:val="22"/>
        </w:rPr>
        <w:t xml:space="preserve"> </w:t>
      </w:r>
      <w:r w:rsidR="0073131A" w:rsidRPr="00521A87">
        <w:rPr>
          <w:sz w:val="22"/>
          <w:szCs w:val="22"/>
        </w:rPr>
        <w:t xml:space="preserve">compared to the </w:t>
      </w:r>
      <w:r w:rsidR="00032185" w:rsidRPr="00521A87">
        <w:rPr>
          <w:sz w:val="22"/>
          <w:szCs w:val="22"/>
        </w:rPr>
        <w:t xml:space="preserve">three-mile </w:t>
      </w:r>
      <w:r w:rsidR="0073131A" w:rsidRPr="00521A87">
        <w:rPr>
          <w:sz w:val="22"/>
          <w:szCs w:val="22"/>
        </w:rPr>
        <w:t xml:space="preserve">range </w:t>
      </w:r>
      <w:r w:rsidR="00032185" w:rsidRPr="00521A87">
        <w:rPr>
          <w:sz w:val="22"/>
          <w:szCs w:val="22"/>
        </w:rPr>
        <w:t xml:space="preserve">of </w:t>
      </w:r>
      <w:r w:rsidR="0073131A" w:rsidRPr="00521A87">
        <w:rPr>
          <w:sz w:val="22"/>
          <w:szCs w:val="22"/>
        </w:rPr>
        <w:t>conventional</w:t>
      </w:r>
      <w:r w:rsidR="00032185" w:rsidRPr="00521A87">
        <w:rPr>
          <w:sz w:val="22"/>
          <w:szCs w:val="22"/>
        </w:rPr>
        <w:t xml:space="preserve"> products</w:t>
      </w:r>
      <w:r w:rsidR="00065C78" w:rsidRPr="00521A87">
        <w:rPr>
          <w:sz w:val="22"/>
          <w:szCs w:val="22"/>
        </w:rPr>
        <w:t xml:space="preserve">. </w:t>
      </w:r>
      <w:r w:rsidR="003D4678" w:rsidRPr="00521A87">
        <w:rPr>
          <w:sz w:val="22"/>
          <w:szCs w:val="22"/>
        </w:rPr>
        <w:t xml:space="preserve">In </w:t>
      </w:r>
      <w:r w:rsidRPr="00521A87">
        <w:rPr>
          <w:sz w:val="22"/>
          <w:szCs w:val="22"/>
        </w:rPr>
        <w:t xml:space="preserve">garden-style </w:t>
      </w:r>
      <w:r w:rsidR="003D4678" w:rsidRPr="00521A87">
        <w:rPr>
          <w:sz w:val="22"/>
          <w:szCs w:val="22"/>
        </w:rPr>
        <w:t>multi-family facilities</w:t>
      </w:r>
      <w:r w:rsidR="00032185" w:rsidRPr="00521A87">
        <w:rPr>
          <w:sz w:val="22"/>
          <w:szCs w:val="22"/>
        </w:rPr>
        <w:t xml:space="preserve">, </w:t>
      </w:r>
      <w:r w:rsidRPr="00521A87">
        <w:rPr>
          <w:sz w:val="22"/>
          <w:szCs w:val="22"/>
        </w:rPr>
        <w:t>L54230 units can operate within a</w:t>
      </w:r>
      <w:r w:rsidR="0073131A" w:rsidRPr="00521A87">
        <w:rPr>
          <w:sz w:val="22"/>
          <w:szCs w:val="22"/>
        </w:rPr>
        <w:t xml:space="preserve"> </w:t>
      </w:r>
      <w:r w:rsidR="0073131A" w:rsidRPr="00521A87">
        <w:rPr>
          <w:rFonts w:cstheme="minorHAnsi"/>
          <w:sz w:val="22"/>
          <w:szCs w:val="22"/>
        </w:rPr>
        <w:t>1,0</w:t>
      </w:r>
      <w:r w:rsidR="003D4678" w:rsidRPr="00521A87">
        <w:rPr>
          <w:rFonts w:cstheme="minorHAnsi"/>
          <w:sz w:val="22"/>
          <w:szCs w:val="22"/>
        </w:rPr>
        <w:t>00-foot radius from the gateway</w:t>
      </w:r>
      <w:r w:rsidR="00FA56E4">
        <w:rPr>
          <w:rFonts w:cstheme="minorHAnsi"/>
          <w:sz w:val="22"/>
          <w:szCs w:val="22"/>
        </w:rPr>
        <w:t>, covering a 70-plus-</w:t>
      </w:r>
      <w:r w:rsidR="00AD751C">
        <w:rPr>
          <w:rFonts w:cstheme="minorHAnsi"/>
          <w:sz w:val="22"/>
          <w:szCs w:val="22"/>
        </w:rPr>
        <w:t>acre property</w:t>
      </w:r>
      <w:r w:rsidR="0044277F">
        <w:rPr>
          <w:rFonts w:cstheme="minorHAnsi"/>
          <w:sz w:val="22"/>
          <w:szCs w:val="22"/>
        </w:rPr>
        <w:t>. H</w:t>
      </w:r>
      <w:r w:rsidR="0073131A" w:rsidRPr="00521A87">
        <w:rPr>
          <w:rFonts w:cstheme="minorHAnsi"/>
          <w:sz w:val="22"/>
          <w:szCs w:val="22"/>
        </w:rPr>
        <w:t xml:space="preserve">igh-rise </w:t>
      </w:r>
      <w:r w:rsidR="00370222" w:rsidRPr="00521A87">
        <w:rPr>
          <w:rFonts w:cstheme="minorHAnsi"/>
          <w:sz w:val="22"/>
          <w:szCs w:val="22"/>
        </w:rPr>
        <w:t>buildings</w:t>
      </w:r>
      <w:r w:rsidR="0073131A" w:rsidRPr="00521A87">
        <w:rPr>
          <w:rFonts w:cstheme="minorHAnsi"/>
          <w:sz w:val="22"/>
          <w:szCs w:val="22"/>
        </w:rPr>
        <w:t xml:space="preserve"> have a </w:t>
      </w:r>
      <w:r w:rsidR="00961D58" w:rsidRPr="00521A87">
        <w:rPr>
          <w:rFonts w:cstheme="minorHAnsi"/>
          <w:sz w:val="22"/>
          <w:szCs w:val="22"/>
        </w:rPr>
        <w:t xml:space="preserve">25-story radius from </w:t>
      </w:r>
      <w:r w:rsidR="0073131A" w:rsidRPr="00521A87">
        <w:rPr>
          <w:rFonts w:cstheme="minorHAnsi"/>
          <w:sz w:val="22"/>
          <w:szCs w:val="22"/>
        </w:rPr>
        <w:t xml:space="preserve">the </w:t>
      </w:r>
      <w:r w:rsidR="00961D58" w:rsidRPr="00521A87">
        <w:rPr>
          <w:rFonts w:cstheme="minorHAnsi"/>
          <w:sz w:val="22"/>
          <w:szCs w:val="22"/>
        </w:rPr>
        <w:t>gateway</w:t>
      </w:r>
      <w:r w:rsidR="00FA56E4">
        <w:rPr>
          <w:rFonts w:cstheme="minorHAnsi"/>
          <w:sz w:val="22"/>
          <w:szCs w:val="22"/>
        </w:rPr>
        <w:t>, ultimately covering a 50-</w:t>
      </w:r>
      <w:r w:rsidR="00AD751C">
        <w:rPr>
          <w:rFonts w:cstheme="minorHAnsi"/>
          <w:sz w:val="22"/>
          <w:szCs w:val="22"/>
        </w:rPr>
        <w:t>story building with no repeaters</w:t>
      </w:r>
      <w:r w:rsidR="0073131A" w:rsidRPr="00521A87">
        <w:rPr>
          <w:rFonts w:cstheme="minorHAnsi"/>
          <w:sz w:val="22"/>
          <w:szCs w:val="22"/>
        </w:rPr>
        <w:t>.</w:t>
      </w:r>
    </w:p>
    <w:p w14:paraId="2767A75A" w14:textId="77777777" w:rsidR="00961D58" w:rsidRPr="00521A87" w:rsidRDefault="00961D58" w:rsidP="001E0C81">
      <w:pPr>
        <w:rPr>
          <w:sz w:val="22"/>
          <w:szCs w:val="22"/>
        </w:rPr>
      </w:pPr>
    </w:p>
    <w:p w14:paraId="2609368F" w14:textId="2E1446EE" w:rsidR="00065C78" w:rsidRPr="00521A87" w:rsidRDefault="001C28E9" w:rsidP="00A95F77">
      <w:pPr>
        <w:rPr>
          <w:sz w:val="22"/>
          <w:szCs w:val="22"/>
        </w:rPr>
      </w:pPr>
      <w:r w:rsidRPr="00521A87">
        <w:rPr>
          <w:sz w:val="22"/>
          <w:szCs w:val="22"/>
        </w:rPr>
        <w:t>“</w:t>
      </w:r>
      <w:r w:rsidR="00D57190" w:rsidRPr="00521A87">
        <w:rPr>
          <w:sz w:val="22"/>
          <w:szCs w:val="22"/>
        </w:rPr>
        <w:t>O</w:t>
      </w:r>
      <w:r w:rsidR="00000A8D" w:rsidRPr="00521A87">
        <w:rPr>
          <w:sz w:val="22"/>
          <w:szCs w:val="22"/>
        </w:rPr>
        <w:t xml:space="preserve">ur </w:t>
      </w:r>
      <w:r w:rsidR="00D57190" w:rsidRPr="00521A87">
        <w:rPr>
          <w:sz w:val="22"/>
          <w:szCs w:val="22"/>
        </w:rPr>
        <w:t>one-of-a-kind</w:t>
      </w:r>
      <w:r w:rsidR="00000A8D" w:rsidRPr="00521A87">
        <w:rPr>
          <w:sz w:val="22"/>
          <w:szCs w:val="22"/>
        </w:rPr>
        <w:t xml:space="preserve"> LoRaWAN </w:t>
      </w:r>
      <w:r w:rsidR="003D4678" w:rsidRPr="00521A87">
        <w:rPr>
          <w:sz w:val="22"/>
          <w:szCs w:val="22"/>
        </w:rPr>
        <w:t xml:space="preserve">meter </w:t>
      </w:r>
      <w:r w:rsidR="00D57190" w:rsidRPr="00521A87">
        <w:rPr>
          <w:sz w:val="22"/>
          <w:szCs w:val="22"/>
        </w:rPr>
        <w:t>pulse counter</w:t>
      </w:r>
      <w:r w:rsidR="00000A8D" w:rsidRPr="00521A87">
        <w:rPr>
          <w:sz w:val="22"/>
          <w:szCs w:val="22"/>
        </w:rPr>
        <w:t xml:space="preserve"> </w:t>
      </w:r>
      <w:r w:rsidR="00D57190" w:rsidRPr="00521A87">
        <w:rPr>
          <w:sz w:val="22"/>
          <w:szCs w:val="22"/>
        </w:rPr>
        <w:t xml:space="preserve">offers </w:t>
      </w:r>
      <w:r w:rsidR="00000A8D" w:rsidRPr="00521A87">
        <w:rPr>
          <w:sz w:val="22"/>
          <w:szCs w:val="22"/>
        </w:rPr>
        <w:t>building owners and managers</w:t>
      </w:r>
      <w:r w:rsidR="003D4678" w:rsidRPr="00521A87">
        <w:rPr>
          <w:sz w:val="22"/>
          <w:szCs w:val="22"/>
        </w:rPr>
        <w:t xml:space="preserve"> </w:t>
      </w:r>
      <w:r w:rsidR="004B6F1D" w:rsidRPr="00521A87">
        <w:rPr>
          <w:sz w:val="22"/>
          <w:szCs w:val="22"/>
        </w:rPr>
        <w:t>significant</w:t>
      </w:r>
      <w:r w:rsidR="003D4678" w:rsidRPr="00521A87">
        <w:rPr>
          <w:sz w:val="22"/>
          <w:szCs w:val="22"/>
        </w:rPr>
        <w:t xml:space="preserve"> </w:t>
      </w:r>
      <w:r w:rsidR="004B6F1D" w:rsidRPr="00521A87">
        <w:rPr>
          <w:sz w:val="22"/>
          <w:szCs w:val="22"/>
        </w:rPr>
        <w:t xml:space="preserve">data-collection </w:t>
      </w:r>
      <w:r w:rsidR="003D4678" w:rsidRPr="00521A87">
        <w:rPr>
          <w:sz w:val="22"/>
          <w:szCs w:val="22"/>
        </w:rPr>
        <w:t>and installation</w:t>
      </w:r>
      <w:r w:rsidR="004B6F1D" w:rsidRPr="00521A87">
        <w:rPr>
          <w:sz w:val="22"/>
          <w:szCs w:val="22"/>
        </w:rPr>
        <w:t xml:space="preserve"> cost</w:t>
      </w:r>
      <w:r w:rsidR="003D4678" w:rsidRPr="00521A87">
        <w:rPr>
          <w:sz w:val="22"/>
          <w:szCs w:val="22"/>
        </w:rPr>
        <w:t xml:space="preserve"> </w:t>
      </w:r>
      <w:r w:rsidR="00C44E12" w:rsidRPr="00521A87">
        <w:rPr>
          <w:sz w:val="22"/>
          <w:szCs w:val="22"/>
        </w:rPr>
        <w:t xml:space="preserve">advantages </w:t>
      </w:r>
      <w:r w:rsidR="003D4678" w:rsidRPr="00521A87">
        <w:rPr>
          <w:sz w:val="22"/>
          <w:szCs w:val="22"/>
        </w:rPr>
        <w:t xml:space="preserve">when </w:t>
      </w:r>
      <w:r w:rsidR="0044277F">
        <w:rPr>
          <w:sz w:val="22"/>
          <w:szCs w:val="22"/>
        </w:rPr>
        <w:t>tracking</w:t>
      </w:r>
      <w:r w:rsidR="003D4678" w:rsidRPr="00521A87">
        <w:rPr>
          <w:sz w:val="22"/>
          <w:szCs w:val="22"/>
        </w:rPr>
        <w:t xml:space="preserve"> tenant metering data compared to using conventional products</w:t>
      </w:r>
      <w:r w:rsidR="00C44E12" w:rsidRPr="00521A87">
        <w:rPr>
          <w:sz w:val="22"/>
          <w:szCs w:val="22"/>
        </w:rPr>
        <w:t>,” said</w:t>
      </w:r>
      <w:r w:rsidR="00441914" w:rsidRPr="00521A87">
        <w:rPr>
          <w:sz w:val="22"/>
          <w:szCs w:val="22"/>
        </w:rPr>
        <w:t xml:space="preserve"> President of </w:t>
      </w:r>
      <w:r w:rsidR="00724CB9" w:rsidRPr="00521A87">
        <w:rPr>
          <w:sz w:val="22"/>
          <w:szCs w:val="22"/>
        </w:rPr>
        <w:t>H</w:t>
      </w:r>
      <w:r w:rsidR="00724CB9" w:rsidRPr="00521A87">
        <w:rPr>
          <w:sz w:val="22"/>
          <w:szCs w:val="22"/>
          <w:vertAlign w:val="subscript"/>
        </w:rPr>
        <w:t>2</w:t>
      </w:r>
      <w:r w:rsidR="00724CB9" w:rsidRPr="00521A87">
        <w:rPr>
          <w:sz w:val="22"/>
          <w:szCs w:val="22"/>
        </w:rPr>
        <w:t>O</w:t>
      </w:r>
      <w:r w:rsidR="00441914" w:rsidRPr="00521A87">
        <w:rPr>
          <w:sz w:val="22"/>
          <w:szCs w:val="22"/>
        </w:rPr>
        <w:t xml:space="preserve"> Degree, Don Millstein</w:t>
      </w:r>
      <w:r w:rsidR="00D57190" w:rsidRPr="00521A87">
        <w:rPr>
          <w:sz w:val="22"/>
          <w:szCs w:val="22"/>
        </w:rPr>
        <w:t xml:space="preserve">. </w:t>
      </w:r>
      <w:r w:rsidR="00441914" w:rsidRPr="00521A87">
        <w:rPr>
          <w:sz w:val="22"/>
          <w:szCs w:val="22"/>
        </w:rPr>
        <w:t>“</w:t>
      </w:r>
      <w:r w:rsidR="003D4678" w:rsidRPr="00521A87">
        <w:rPr>
          <w:sz w:val="22"/>
          <w:szCs w:val="22"/>
        </w:rPr>
        <w:t xml:space="preserve">Not only is communication increased </w:t>
      </w:r>
      <w:r w:rsidR="004B6F1D" w:rsidRPr="00521A87">
        <w:rPr>
          <w:sz w:val="22"/>
          <w:szCs w:val="22"/>
        </w:rPr>
        <w:t xml:space="preserve">to </w:t>
      </w:r>
      <w:r w:rsidR="003D4678" w:rsidRPr="00521A87">
        <w:rPr>
          <w:sz w:val="22"/>
          <w:szCs w:val="22"/>
        </w:rPr>
        <w:t>twice the distance</w:t>
      </w:r>
      <w:r w:rsidR="00BF5890">
        <w:rPr>
          <w:sz w:val="22"/>
          <w:szCs w:val="22"/>
        </w:rPr>
        <w:t xml:space="preserve"> of the industry standard</w:t>
      </w:r>
      <w:r w:rsidR="003D4678" w:rsidRPr="00521A87">
        <w:rPr>
          <w:sz w:val="22"/>
          <w:szCs w:val="22"/>
        </w:rPr>
        <w:t xml:space="preserve">, it </w:t>
      </w:r>
      <w:r w:rsidR="00411CA6" w:rsidRPr="00521A87">
        <w:rPr>
          <w:sz w:val="22"/>
          <w:szCs w:val="22"/>
        </w:rPr>
        <w:t>eliminate</w:t>
      </w:r>
      <w:r w:rsidR="003D4678" w:rsidRPr="00521A87">
        <w:rPr>
          <w:sz w:val="22"/>
          <w:szCs w:val="22"/>
        </w:rPr>
        <w:t>s the need for 10 to 20 repeaters.” He continued: “</w:t>
      </w:r>
      <w:r w:rsidR="00BF5890">
        <w:rPr>
          <w:sz w:val="22"/>
          <w:szCs w:val="22"/>
        </w:rPr>
        <w:t>And b</w:t>
      </w:r>
      <w:r w:rsidR="00411CA6" w:rsidRPr="00521A87">
        <w:rPr>
          <w:sz w:val="22"/>
          <w:szCs w:val="22"/>
        </w:rPr>
        <w:t>ecause it</w:t>
      </w:r>
      <w:r w:rsidR="00315995" w:rsidRPr="00521A87">
        <w:rPr>
          <w:sz w:val="22"/>
          <w:szCs w:val="22"/>
        </w:rPr>
        <w:t xml:space="preserve">’s </w:t>
      </w:r>
      <w:r w:rsidR="00411CA6" w:rsidRPr="00521A87">
        <w:rPr>
          <w:sz w:val="22"/>
          <w:szCs w:val="22"/>
        </w:rPr>
        <w:t>based on the</w:t>
      </w:r>
      <w:r w:rsidR="003D4678" w:rsidRPr="00521A87">
        <w:rPr>
          <w:sz w:val="22"/>
          <w:szCs w:val="22"/>
        </w:rPr>
        <w:t xml:space="preserve"> </w:t>
      </w:r>
      <w:r w:rsidR="00411CA6" w:rsidRPr="00521A87">
        <w:rPr>
          <w:sz w:val="22"/>
          <w:szCs w:val="22"/>
        </w:rPr>
        <w:t xml:space="preserve">increasingly popular </w:t>
      </w:r>
      <w:r w:rsidR="003D4678" w:rsidRPr="00521A87">
        <w:rPr>
          <w:sz w:val="22"/>
          <w:szCs w:val="22"/>
        </w:rPr>
        <w:t xml:space="preserve">open protocol, </w:t>
      </w:r>
      <w:r w:rsidR="00315995" w:rsidRPr="00521A87">
        <w:rPr>
          <w:sz w:val="22"/>
          <w:szCs w:val="22"/>
        </w:rPr>
        <w:t>our</w:t>
      </w:r>
      <w:r w:rsidR="003D4678" w:rsidRPr="00521A87">
        <w:rPr>
          <w:sz w:val="22"/>
          <w:szCs w:val="22"/>
        </w:rPr>
        <w:t xml:space="preserve"> L54230 </w:t>
      </w:r>
      <w:r w:rsidR="00411CA6" w:rsidRPr="00521A87">
        <w:rPr>
          <w:sz w:val="22"/>
          <w:szCs w:val="22"/>
        </w:rPr>
        <w:t>pulse counter</w:t>
      </w:r>
      <w:r w:rsidR="004B6F1D" w:rsidRPr="00521A87">
        <w:rPr>
          <w:sz w:val="22"/>
          <w:szCs w:val="22"/>
        </w:rPr>
        <w:t xml:space="preserve"> </w:t>
      </w:r>
      <w:r w:rsidR="00852B0F" w:rsidRPr="00521A87">
        <w:rPr>
          <w:sz w:val="22"/>
          <w:szCs w:val="22"/>
        </w:rPr>
        <w:t>will</w:t>
      </w:r>
      <w:r w:rsidR="004B6F1D" w:rsidRPr="00521A87">
        <w:rPr>
          <w:sz w:val="22"/>
          <w:szCs w:val="22"/>
        </w:rPr>
        <w:t xml:space="preserve"> </w:t>
      </w:r>
      <w:r w:rsidR="00411CA6" w:rsidRPr="00521A87">
        <w:rPr>
          <w:sz w:val="22"/>
          <w:szCs w:val="22"/>
        </w:rPr>
        <w:t xml:space="preserve">be able to </w:t>
      </w:r>
      <w:r w:rsidR="004B6F1D" w:rsidRPr="00521A87">
        <w:rPr>
          <w:sz w:val="22"/>
          <w:szCs w:val="22"/>
        </w:rPr>
        <w:t>integrate with existing</w:t>
      </w:r>
      <w:r w:rsidR="003D4678" w:rsidRPr="00521A87">
        <w:rPr>
          <w:sz w:val="22"/>
          <w:szCs w:val="22"/>
        </w:rPr>
        <w:t xml:space="preserve"> and </w:t>
      </w:r>
      <w:r w:rsidR="004B6F1D" w:rsidRPr="00521A87">
        <w:rPr>
          <w:sz w:val="22"/>
          <w:szCs w:val="22"/>
        </w:rPr>
        <w:t xml:space="preserve">future </w:t>
      </w:r>
      <w:r w:rsidR="00411CA6" w:rsidRPr="00521A87">
        <w:rPr>
          <w:sz w:val="22"/>
          <w:szCs w:val="22"/>
        </w:rPr>
        <w:t>LoRaWAN</w:t>
      </w:r>
      <w:r w:rsidR="004B6F1D" w:rsidRPr="00521A87">
        <w:rPr>
          <w:sz w:val="22"/>
          <w:szCs w:val="22"/>
        </w:rPr>
        <w:t>-</w:t>
      </w:r>
      <w:r w:rsidR="00411CA6" w:rsidRPr="00521A87">
        <w:rPr>
          <w:sz w:val="22"/>
          <w:szCs w:val="22"/>
        </w:rPr>
        <w:t>enabled</w:t>
      </w:r>
      <w:r w:rsidR="003D4678" w:rsidRPr="00521A87">
        <w:rPr>
          <w:sz w:val="22"/>
          <w:szCs w:val="22"/>
        </w:rPr>
        <w:t xml:space="preserve"> </w:t>
      </w:r>
      <w:r w:rsidR="00411CA6" w:rsidRPr="00521A87">
        <w:rPr>
          <w:sz w:val="22"/>
          <w:szCs w:val="22"/>
        </w:rPr>
        <w:t xml:space="preserve">metering </w:t>
      </w:r>
      <w:r w:rsidR="003D4678" w:rsidRPr="00521A87">
        <w:rPr>
          <w:sz w:val="22"/>
          <w:szCs w:val="22"/>
        </w:rPr>
        <w:t>products</w:t>
      </w:r>
      <w:r w:rsidR="00852B0F" w:rsidRPr="00521A87">
        <w:rPr>
          <w:sz w:val="22"/>
          <w:szCs w:val="22"/>
        </w:rPr>
        <w:t xml:space="preserve"> used for </w:t>
      </w:r>
      <w:r w:rsidR="00433AFE">
        <w:rPr>
          <w:sz w:val="22"/>
          <w:szCs w:val="22"/>
        </w:rPr>
        <w:t xml:space="preserve">on the </w:t>
      </w:r>
      <w:r w:rsidR="00852B0F" w:rsidRPr="00521A87">
        <w:rPr>
          <w:sz w:val="22"/>
          <w:szCs w:val="22"/>
        </w:rPr>
        <w:t xml:space="preserve">floor </w:t>
      </w:r>
      <w:r w:rsidR="00433AFE">
        <w:rPr>
          <w:sz w:val="22"/>
          <w:szCs w:val="22"/>
        </w:rPr>
        <w:t>flood</w:t>
      </w:r>
      <w:r w:rsidR="00852B0F" w:rsidRPr="00521A87">
        <w:rPr>
          <w:sz w:val="22"/>
          <w:szCs w:val="22"/>
        </w:rPr>
        <w:t xml:space="preserve"> detection and remote </w:t>
      </w:r>
      <w:r w:rsidR="00433AFE">
        <w:rPr>
          <w:sz w:val="22"/>
          <w:szCs w:val="22"/>
        </w:rPr>
        <w:t xml:space="preserve">water </w:t>
      </w:r>
      <w:r w:rsidR="00852B0F" w:rsidRPr="00521A87">
        <w:rPr>
          <w:sz w:val="22"/>
          <w:szCs w:val="22"/>
        </w:rPr>
        <w:t>shut-off.” </w:t>
      </w:r>
    </w:p>
    <w:p w14:paraId="21D91A71" w14:textId="77777777" w:rsidR="000111CE" w:rsidRPr="00521A87" w:rsidRDefault="000111CE" w:rsidP="001E0C81">
      <w:pPr>
        <w:rPr>
          <w:sz w:val="22"/>
          <w:szCs w:val="22"/>
        </w:rPr>
      </w:pPr>
    </w:p>
    <w:p w14:paraId="2AA49C06" w14:textId="40300E2B" w:rsidR="00AB6CB5" w:rsidRPr="00521A87" w:rsidRDefault="006E6C79" w:rsidP="001E0C81">
      <w:pPr>
        <w:rPr>
          <w:rFonts w:eastAsia="Times New Roman" w:cs="Times New Roman"/>
          <w:sz w:val="22"/>
          <w:szCs w:val="22"/>
        </w:rPr>
      </w:pPr>
      <w:r w:rsidRPr="00521A87">
        <w:rPr>
          <w:rFonts w:eastAsia="Times New Roman" w:cs="Times New Roman"/>
          <w:sz w:val="22"/>
          <w:szCs w:val="22"/>
        </w:rPr>
        <w:lastRenderedPageBreak/>
        <w:t xml:space="preserve">As </w:t>
      </w:r>
      <w:r w:rsidR="00BC5FD7" w:rsidRPr="00521A87">
        <w:rPr>
          <w:rFonts w:eastAsia="Times New Roman" w:cs="Times New Roman"/>
          <w:sz w:val="22"/>
          <w:szCs w:val="22"/>
        </w:rPr>
        <w:t xml:space="preserve">with </w:t>
      </w:r>
      <w:r w:rsidR="00BC5FD7" w:rsidRPr="00521A87">
        <w:rPr>
          <w:sz w:val="22"/>
          <w:szCs w:val="22"/>
        </w:rPr>
        <w:t>H</w:t>
      </w:r>
      <w:r w:rsidR="00BC5FD7" w:rsidRPr="00521A87">
        <w:rPr>
          <w:sz w:val="22"/>
          <w:szCs w:val="22"/>
          <w:vertAlign w:val="subscript"/>
        </w:rPr>
        <w:t>2</w:t>
      </w:r>
      <w:r w:rsidR="00BC5FD7" w:rsidRPr="00521A87">
        <w:rPr>
          <w:sz w:val="22"/>
          <w:szCs w:val="22"/>
        </w:rPr>
        <w:t>O</w:t>
      </w:r>
      <w:r w:rsidR="00BC5FD7" w:rsidRPr="00521A87">
        <w:rPr>
          <w:rFonts w:eastAsia="Times New Roman" w:cs="Times New Roman"/>
          <w:sz w:val="22"/>
          <w:szCs w:val="22"/>
        </w:rPr>
        <w:t xml:space="preserve"> Degree’s</w:t>
      </w:r>
      <w:r w:rsidR="00A71442" w:rsidRPr="00521A87">
        <w:rPr>
          <w:rFonts w:eastAsia="Times New Roman" w:cs="Times New Roman"/>
          <w:sz w:val="22"/>
          <w:szCs w:val="22"/>
        </w:rPr>
        <w:t xml:space="preserve"> </w:t>
      </w:r>
      <w:r w:rsidR="00BC5FD7" w:rsidRPr="00521A87">
        <w:rPr>
          <w:sz w:val="22"/>
          <w:szCs w:val="22"/>
        </w:rPr>
        <w:t>existing</w:t>
      </w:r>
      <w:r w:rsidR="00A71442" w:rsidRPr="00521A87">
        <w:rPr>
          <w:sz w:val="22"/>
          <w:szCs w:val="22"/>
        </w:rPr>
        <w:t xml:space="preserve"> line of </w:t>
      </w:r>
      <w:r w:rsidR="00BC5FD7" w:rsidRPr="00521A87">
        <w:rPr>
          <w:sz w:val="22"/>
          <w:szCs w:val="22"/>
        </w:rPr>
        <w:t xml:space="preserve">wireless pulse counters, </w:t>
      </w:r>
      <w:r w:rsidRPr="00521A87">
        <w:rPr>
          <w:sz w:val="22"/>
          <w:szCs w:val="22"/>
        </w:rPr>
        <w:t xml:space="preserve">the </w:t>
      </w:r>
      <w:r w:rsidRPr="00521A87">
        <w:rPr>
          <w:rFonts w:eastAsia="Times New Roman" w:cs="Times New Roman"/>
          <w:sz w:val="22"/>
          <w:szCs w:val="22"/>
        </w:rPr>
        <w:t>LoRa</w:t>
      </w:r>
      <w:r w:rsidR="00852B0F" w:rsidRPr="00521A87">
        <w:rPr>
          <w:rFonts w:eastAsia="Times New Roman" w:cs="Times New Roman"/>
          <w:sz w:val="22"/>
          <w:szCs w:val="22"/>
        </w:rPr>
        <w:t>WAN pulse c</w:t>
      </w:r>
      <w:r w:rsidRPr="00521A87">
        <w:rPr>
          <w:rFonts w:eastAsia="Times New Roman" w:cs="Times New Roman"/>
          <w:sz w:val="22"/>
          <w:szCs w:val="22"/>
        </w:rPr>
        <w:t xml:space="preserve">ounter is </w:t>
      </w:r>
      <w:r w:rsidR="00717C0F" w:rsidRPr="00521A87">
        <w:rPr>
          <w:rFonts w:eastAsia="Times New Roman" w:cs="Times New Roman"/>
          <w:sz w:val="22"/>
          <w:szCs w:val="22"/>
        </w:rPr>
        <w:t xml:space="preserve">compact </w:t>
      </w:r>
      <w:r w:rsidR="00724CB9" w:rsidRPr="00521A87">
        <w:rPr>
          <w:rFonts w:eastAsia="Times New Roman" w:cs="Times New Roman"/>
          <w:sz w:val="22"/>
          <w:szCs w:val="22"/>
        </w:rPr>
        <w:t xml:space="preserve">(5.36in H x 3.33in W x 1.73in D) and </w:t>
      </w:r>
      <w:r w:rsidRPr="00521A87">
        <w:rPr>
          <w:rFonts w:eastAsia="Times New Roman" w:cs="Times New Roman"/>
          <w:sz w:val="22"/>
          <w:szCs w:val="22"/>
        </w:rPr>
        <w:t>easy to install</w:t>
      </w:r>
      <w:r w:rsidR="00724CB9" w:rsidRPr="00521A87">
        <w:rPr>
          <w:rFonts w:eastAsia="Times New Roman" w:cs="Times New Roman"/>
          <w:sz w:val="22"/>
          <w:szCs w:val="22"/>
        </w:rPr>
        <w:t>. C</w:t>
      </w:r>
      <w:r w:rsidR="00BC5FD7" w:rsidRPr="00521A87">
        <w:rPr>
          <w:sz w:val="22"/>
          <w:szCs w:val="22"/>
        </w:rPr>
        <w:t xml:space="preserve">ommissioning </w:t>
      </w:r>
      <w:r w:rsidR="00DA0B6D" w:rsidRPr="00521A87">
        <w:rPr>
          <w:rFonts w:eastAsia="Times New Roman" w:cs="Times New Roman"/>
          <w:sz w:val="22"/>
          <w:szCs w:val="22"/>
        </w:rPr>
        <w:t xml:space="preserve">is </w:t>
      </w:r>
      <w:r w:rsidR="00852B0F" w:rsidRPr="00521A87">
        <w:rPr>
          <w:rFonts w:eastAsia="Times New Roman" w:cs="Times New Roman"/>
          <w:sz w:val="22"/>
          <w:szCs w:val="22"/>
        </w:rPr>
        <w:t xml:space="preserve">very </w:t>
      </w:r>
      <w:r w:rsidR="00724CB9" w:rsidRPr="00521A87">
        <w:rPr>
          <w:rFonts w:eastAsia="Times New Roman" w:cs="Times New Roman"/>
          <w:sz w:val="22"/>
          <w:szCs w:val="22"/>
        </w:rPr>
        <w:t>user-friendly:</w:t>
      </w:r>
      <w:r w:rsidR="00BC5FD7" w:rsidRPr="00521A87">
        <w:rPr>
          <w:rFonts w:eastAsia="Times New Roman" w:cs="Times New Roman"/>
          <w:sz w:val="22"/>
          <w:szCs w:val="22"/>
        </w:rPr>
        <w:t xml:space="preserve"> the </w:t>
      </w:r>
      <w:r w:rsidR="00DA0B6D" w:rsidRPr="00521A87">
        <w:rPr>
          <w:rFonts w:eastAsia="Times New Roman" w:cs="Times New Roman"/>
          <w:sz w:val="22"/>
          <w:szCs w:val="22"/>
        </w:rPr>
        <w:t>installer simply initiates a radio transmission, receives LED indication and</w:t>
      </w:r>
      <w:r w:rsidR="00811AE6" w:rsidRPr="00521A87">
        <w:rPr>
          <w:rFonts w:eastAsia="Times New Roman" w:cs="Times New Roman"/>
          <w:sz w:val="22"/>
          <w:szCs w:val="22"/>
        </w:rPr>
        <w:t xml:space="preserve"> confirms </w:t>
      </w:r>
      <w:r w:rsidR="00852B0F" w:rsidRPr="00521A87">
        <w:rPr>
          <w:rFonts w:eastAsia="Times New Roman" w:cs="Times New Roman"/>
          <w:sz w:val="22"/>
          <w:szCs w:val="22"/>
        </w:rPr>
        <w:t>success</w:t>
      </w:r>
      <w:r w:rsidR="00DA0B6D" w:rsidRPr="00521A87">
        <w:rPr>
          <w:rFonts w:eastAsia="Times New Roman" w:cs="Times New Roman"/>
          <w:sz w:val="22"/>
          <w:szCs w:val="22"/>
        </w:rPr>
        <w:t xml:space="preserve">. </w:t>
      </w:r>
      <w:r w:rsidR="00724CB9" w:rsidRPr="00521A87">
        <w:rPr>
          <w:rFonts w:eastAsia="Times New Roman" w:cs="Times New Roman"/>
          <w:sz w:val="22"/>
          <w:szCs w:val="22"/>
        </w:rPr>
        <w:t xml:space="preserve">The product </w:t>
      </w:r>
      <w:r w:rsidRPr="00521A87">
        <w:rPr>
          <w:rFonts w:eastAsia="Times New Roman" w:cs="Times New Roman"/>
          <w:sz w:val="22"/>
          <w:szCs w:val="22"/>
        </w:rPr>
        <w:t>is backed by</w:t>
      </w:r>
      <w:r w:rsidR="00BC5FD7" w:rsidRPr="00521A87">
        <w:rPr>
          <w:rFonts w:eastAsia="Times New Roman" w:cs="Times New Roman"/>
          <w:sz w:val="22"/>
          <w:szCs w:val="22"/>
        </w:rPr>
        <w:t xml:space="preserve"> </w:t>
      </w:r>
      <w:r w:rsidR="00BC5FD7" w:rsidRPr="00521A87">
        <w:rPr>
          <w:sz w:val="22"/>
          <w:szCs w:val="22"/>
        </w:rPr>
        <w:t>H</w:t>
      </w:r>
      <w:r w:rsidR="00BC5FD7" w:rsidRPr="00521A87">
        <w:rPr>
          <w:sz w:val="22"/>
          <w:szCs w:val="22"/>
          <w:vertAlign w:val="subscript"/>
        </w:rPr>
        <w:t>2</w:t>
      </w:r>
      <w:r w:rsidR="00BC5FD7" w:rsidRPr="00521A87">
        <w:rPr>
          <w:sz w:val="22"/>
          <w:szCs w:val="22"/>
        </w:rPr>
        <w:t xml:space="preserve">O Degree’s </w:t>
      </w:r>
      <w:r w:rsidR="00F06697" w:rsidRPr="00521A87">
        <w:rPr>
          <w:rFonts w:eastAsia="Times New Roman" w:cs="Times New Roman"/>
          <w:sz w:val="22"/>
          <w:szCs w:val="22"/>
        </w:rPr>
        <w:t>10-year ba</w:t>
      </w:r>
      <w:r w:rsidR="00BC5FD7" w:rsidRPr="00521A87">
        <w:rPr>
          <w:rFonts w:eastAsia="Times New Roman" w:cs="Times New Roman"/>
          <w:sz w:val="22"/>
          <w:szCs w:val="22"/>
        </w:rPr>
        <w:t>ttery</w:t>
      </w:r>
      <w:r w:rsidR="00724CB9" w:rsidRPr="00521A87">
        <w:rPr>
          <w:rFonts w:eastAsia="Times New Roman" w:cs="Times New Roman"/>
          <w:sz w:val="22"/>
          <w:szCs w:val="22"/>
        </w:rPr>
        <w:t>-</w:t>
      </w:r>
      <w:r w:rsidR="00BC5FD7" w:rsidRPr="00521A87">
        <w:rPr>
          <w:rFonts w:eastAsia="Times New Roman" w:cs="Times New Roman"/>
          <w:sz w:val="22"/>
          <w:szCs w:val="22"/>
        </w:rPr>
        <w:t>life guarantee</w:t>
      </w:r>
      <w:r w:rsidR="00000A8D" w:rsidRPr="00521A87">
        <w:rPr>
          <w:rFonts w:eastAsia="Times New Roman" w:cs="Times New Roman"/>
          <w:sz w:val="22"/>
          <w:szCs w:val="22"/>
        </w:rPr>
        <w:t>, which is double the industry norm,</w:t>
      </w:r>
      <w:r w:rsidR="00BC5FD7" w:rsidRPr="00521A87">
        <w:rPr>
          <w:rFonts w:eastAsia="Times New Roman" w:cs="Times New Roman"/>
          <w:sz w:val="22"/>
          <w:szCs w:val="22"/>
        </w:rPr>
        <w:t xml:space="preserve"> and </w:t>
      </w:r>
      <w:r w:rsidR="004B6F1D" w:rsidRPr="00521A87">
        <w:rPr>
          <w:rFonts w:eastAsia="Times New Roman" w:cs="Times New Roman"/>
          <w:sz w:val="22"/>
          <w:szCs w:val="22"/>
        </w:rPr>
        <w:t xml:space="preserve">is backed by a </w:t>
      </w:r>
      <w:r w:rsidR="00000A8D" w:rsidRPr="00521A87">
        <w:rPr>
          <w:rFonts w:eastAsia="Times New Roman" w:cs="Times New Roman"/>
          <w:sz w:val="22"/>
          <w:szCs w:val="22"/>
        </w:rPr>
        <w:t>five</w:t>
      </w:r>
      <w:r w:rsidR="00BC5FD7" w:rsidRPr="00521A87">
        <w:rPr>
          <w:rFonts w:eastAsia="Times New Roman" w:cs="Times New Roman"/>
          <w:sz w:val="22"/>
          <w:szCs w:val="22"/>
        </w:rPr>
        <w:t>-year warranty.</w:t>
      </w:r>
    </w:p>
    <w:p w14:paraId="2D4BA7D1" w14:textId="77777777" w:rsidR="00E12BD9" w:rsidRDefault="00E12BD9" w:rsidP="00850C40">
      <w:pPr>
        <w:autoSpaceDE w:val="0"/>
        <w:autoSpaceDN w:val="0"/>
        <w:adjustRightInd w:val="0"/>
        <w:rPr>
          <w:sz w:val="22"/>
          <w:szCs w:val="22"/>
        </w:rPr>
      </w:pPr>
    </w:p>
    <w:p w14:paraId="1676D33E" w14:textId="51473C04" w:rsidR="00E12BD9" w:rsidRDefault="00E12BD9" w:rsidP="00850C40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A datasheet of the </w:t>
      </w:r>
      <w:r w:rsidRPr="00521A87">
        <w:rPr>
          <w:sz w:val="22"/>
          <w:szCs w:val="22"/>
        </w:rPr>
        <w:t>L54230 LoRaWAN two-channel wireless pulse counter</w:t>
      </w:r>
      <w:r>
        <w:rPr>
          <w:sz w:val="22"/>
          <w:szCs w:val="22"/>
        </w:rPr>
        <w:t xml:space="preserve"> can be found </w:t>
      </w:r>
      <w:hyperlink r:id="rId11" w:history="1">
        <w:r w:rsidRPr="00E12BD9">
          <w:rPr>
            <w:rStyle w:val="Hyperlink"/>
            <w:sz w:val="22"/>
            <w:szCs w:val="22"/>
          </w:rPr>
          <w:t>here</w:t>
        </w:r>
      </w:hyperlink>
      <w:r>
        <w:rPr>
          <w:sz w:val="22"/>
          <w:szCs w:val="22"/>
        </w:rPr>
        <w:t xml:space="preserve">. </w:t>
      </w:r>
    </w:p>
    <w:p w14:paraId="7F52485C" w14:textId="77777777" w:rsidR="00E12BD9" w:rsidRDefault="00E12BD9" w:rsidP="00850C40">
      <w:pPr>
        <w:autoSpaceDE w:val="0"/>
        <w:autoSpaceDN w:val="0"/>
        <w:adjustRightInd w:val="0"/>
        <w:rPr>
          <w:sz w:val="22"/>
          <w:szCs w:val="22"/>
        </w:rPr>
      </w:pPr>
    </w:p>
    <w:p w14:paraId="174A9025" w14:textId="782DF506" w:rsidR="00A67B38" w:rsidRPr="00521A87" w:rsidRDefault="00F23EE0" w:rsidP="00850C40">
      <w:pPr>
        <w:autoSpaceDE w:val="0"/>
        <w:autoSpaceDN w:val="0"/>
        <w:adjustRightInd w:val="0"/>
        <w:rPr>
          <w:sz w:val="22"/>
          <w:szCs w:val="22"/>
        </w:rPr>
      </w:pPr>
      <w:r w:rsidRPr="00521A87">
        <w:rPr>
          <w:sz w:val="22"/>
          <w:szCs w:val="22"/>
        </w:rPr>
        <w:t>To</w:t>
      </w:r>
      <w:r w:rsidR="00874F66" w:rsidRPr="00521A87">
        <w:rPr>
          <w:sz w:val="22"/>
          <w:szCs w:val="22"/>
        </w:rPr>
        <w:t xml:space="preserve"> </w:t>
      </w:r>
      <w:r w:rsidR="005912D4" w:rsidRPr="00521A87">
        <w:rPr>
          <w:sz w:val="22"/>
          <w:szCs w:val="22"/>
        </w:rPr>
        <w:t>learn more about H</w:t>
      </w:r>
      <w:r w:rsidR="005912D4" w:rsidRPr="00521A87">
        <w:rPr>
          <w:sz w:val="22"/>
          <w:szCs w:val="22"/>
          <w:vertAlign w:val="subscript"/>
        </w:rPr>
        <w:t>2</w:t>
      </w:r>
      <w:r w:rsidR="005912D4" w:rsidRPr="00521A87">
        <w:rPr>
          <w:sz w:val="22"/>
          <w:szCs w:val="22"/>
        </w:rPr>
        <w:t>O Degree’s submetering and leak detection system</w:t>
      </w:r>
      <w:r w:rsidRPr="00521A87">
        <w:rPr>
          <w:sz w:val="22"/>
          <w:szCs w:val="22"/>
        </w:rPr>
        <w:t xml:space="preserve">, </w:t>
      </w:r>
      <w:r w:rsidR="00A67B38" w:rsidRPr="00521A87">
        <w:rPr>
          <w:sz w:val="22"/>
          <w:szCs w:val="22"/>
        </w:rPr>
        <w:t xml:space="preserve">please go to </w:t>
      </w:r>
      <w:hyperlink r:id="rId12" w:history="1">
        <w:r w:rsidR="00A67B38" w:rsidRPr="00521A87">
          <w:rPr>
            <w:rStyle w:val="Hyperlink"/>
            <w:sz w:val="22"/>
            <w:szCs w:val="22"/>
          </w:rPr>
          <w:t>www.h2odegree.com</w:t>
        </w:r>
      </w:hyperlink>
      <w:r w:rsidR="00724CB9" w:rsidRPr="00521A87">
        <w:rPr>
          <w:sz w:val="22"/>
          <w:szCs w:val="22"/>
        </w:rPr>
        <w:t>. A catalog can be</w:t>
      </w:r>
      <w:r w:rsidR="005912D4" w:rsidRPr="00521A87">
        <w:rPr>
          <w:sz w:val="22"/>
          <w:szCs w:val="22"/>
        </w:rPr>
        <w:t xml:space="preserve"> </w:t>
      </w:r>
      <w:r w:rsidR="00724CB9" w:rsidRPr="00521A87">
        <w:rPr>
          <w:sz w:val="22"/>
          <w:szCs w:val="22"/>
        </w:rPr>
        <w:t xml:space="preserve">downloaded </w:t>
      </w:r>
      <w:hyperlink r:id="rId13" w:history="1">
        <w:r w:rsidR="00724CB9" w:rsidRPr="00521A87">
          <w:rPr>
            <w:rStyle w:val="Hyperlink"/>
            <w:sz w:val="22"/>
            <w:szCs w:val="22"/>
          </w:rPr>
          <w:t>here</w:t>
        </w:r>
      </w:hyperlink>
      <w:r w:rsidR="00724CB9" w:rsidRPr="00521A87">
        <w:rPr>
          <w:sz w:val="22"/>
          <w:szCs w:val="22"/>
        </w:rPr>
        <w:t>.</w:t>
      </w:r>
    </w:p>
    <w:p w14:paraId="2288AA0B" w14:textId="77777777" w:rsidR="006A38DC" w:rsidRPr="00521A87" w:rsidRDefault="006A38DC" w:rsidP="00850C40">
      <w:pPr>
        <w:autoSpaceDE w:val="0"/>
        <w:autoSpaceDN w:val="0"/>
        <w:adjustRightInd w:val="0"/>
        <w:rPr>
          <w:sz w:val="22"/>
          <w:szCs w:val="22"/>
        </w:rPr>
      </w:pPr>
    </w:p>
    <w:p w14:paraId="6FF03039" w14:textId="77777777" w:rsidR="00377835" w:rsidRPr="00521A87" w:rsidRDefault="00377835" w:rsidP="00377835">
      <w:pPr>
        <w:spacing w:after="120"/>
        <w:jc w:val="both"/>
        <w:outlineLvl w:val="0"/>
        <w:rPr>
          <w:b/>
          <w:sz w:val="22"/>
          <w:szCs w:val="22"/>
        </w:rPr>
      </w:pPr>
      <w:r w:rsidRPr="00521A87">
        <w:rPr>
          <w:b/>
          <w:sz w:val="22"/>
          <w:szCs w:val="22"/>
        </w:rPr>
        <w:t>About H</w:t>
      </w:r>
      <w:r w:rsidRPr="00521A87">
        <w:rPr>
          <w:b/>
          <w:sz w:val="22"/>
          <w:szCs w:val="22"/>
          <w:vertAlign w:val="subscript"/>
        </w:rPr>
        <w:t>2</w:t>
      </w:r>
      <w:r w:rsidRPr="00521A87">
        <w:rPr>
          <w:b/>
          <w:sz w:val="22"/>
          <w:szCs w:val="22"/>
        </w:rPr>
        <w:t>O Degree</w:t>
      </w:r>
      <w:r w:rsidR="000C6AA0" w:rsidRPr="00521A87">
        <w:rPr>
          <w:b/>
          <w:sz w:val="22"/>
          <w:szCs w:val="22"/>
        </w:rPr>
        <w:t xml:space="preserve"> </w:t>
      </w:r>
    </w:p>
    <w:p w14:paraId="6C76FECE" w14:textId="77777777" w:rsidR="004E00FE" w:rsidRPr="00521A87" w:rsidRDefault="000A1E9C" w:rsidP="002E052E">
      <w:pPr>
        <w:spacing w:after="120"/>
      </w:pPr>
      <w:r w:rsidRPr="00521A87">
        <w:rPr>
          <w:i/>
          <w:sz w:val="22"/>
          <w:szCs w:val="22"/>
        </w:rPr>
        <w:t>H</w:t>
      </w:r>
      <w:r w:rsidRPr="00521A87">
        <w:rPr>
          <w:i/>
          <w:sz w:val="22"/>
          <w:szCs w:val="22"/>
          <w:vertAlign w:val="subscript"/>
        </w:rPr>
        <w:t>2</w:t>
      </w:r>
      <w:r w:rsidRPr="00521A87">
        <w:rPr>
          <w:i/>
          <w:sz w:val="22"/>
          <w:szCs w:val="22"/>
        </w:rPr>
        <w:t xml:space="preserve">O Degree manufactures a broad line of wireless mesh, radio-based submetering and leak detection systems that measure individual apartment or condo use of water, domestic hot water energy, boiler and chiller energy, electricity, gas and BTUs. </w:t>
      </w:r>
      <w:r w:rsidR="00DC3A54" w:rsidRPr="00521A87">
        <w:rPr>
          <w:i/>
          <w:sz w:val="22"/>
          <w:szCs w:val="22"/>
        </w:rPr>
        <w:t>The systems are i</w:t>
      </w:r>
      <w:r w:rsidR="00531575" w:rsidRPr="00521A87">
        <w:rPr>
          <w:i/>
          <w:sz w:val="22"/>
          <w:szCs w:val="22"/>
        </w:rPr>
        <w:t>deal for tenant billing, leak detection</w:t>
      </w:r>
      <w:r w:rsidR="004934E3" w:rsidRPr="00521A87">
        <w:rPr>
          <w:i/>
          <w:sz w:val="22"/>
          <w:szCs w:val="22"/>
        </w:rPr>
        <w:t xml:space="preserve"> reporting down to the toilet level</w:t>
      </w:r>
      <w:r w:rsidR="00531575" w:rsidRPr="00521A87">
        <w:rPr>
          <w:i/>
          <w:sz w:val="22"/>
          <w:szCs w:val="22"/>
        </w:rPr>
        <w:t xml:space="preserve"> and energy analytics. </w:t>
      </w:r>
      <w:r w:rsidRPr="00521A87">
        <w:rPr>
          <w:i/>
          <w:sz w:val="22"/>
          <w:szCs w:val="22"/>
        </w:rPr>
        <w:t>The company also offers Green Thermostats, which track energy use and apartment temperature while allowing tenants and property owners to set temperature set-points and schedules, adjust set-back temperatures when tenants are away or asleep</w:t>
      </w:r>
      <w:r w:rsidR="00DC3A54" w:rsidRPr="00521A87">
        <w:rPr>
          <w:i/>
          <w:sz w:val="22"/>
          <w:szCs w:val="22"/>
        </w:rPr>
        <w:t>,</w:t>
      </w:r>
      <w:r w:rsidRPr="00521A87">
        <w:rPr>
          <w:i/>
          <w:sz w:val="22"/>
          <w:szCs w:val="22"/>
        </w:rPr>
        <w:t xml:space="preserve"> report HVAC maintenance issues</w:t>
      </w:r>
      <w:r w:rsidR="00DC3A54" w:rsidRPr="00521A87">
        <w:rPr>
          <w:i/>
          <w:sz w:val="22"/>
          <w:szCs w:val="22"/>
        </w:rPr>
        <w:t>,</w:t>
      </w:r>
      <w:r w:rsidR="00531575" w:rsidRPr="00521A87">
        <w:rPr>
          <w:i/>
          <w:sz w:val="22"/>
          <w:szCs w:val="22"/>
        </w:rPr>
        <w:t xml:space="preserve"> and provide control for vacant utility cost</w:t>
      </w:r>
      <w:r w:rsidRPr="00521A87">
        <w:rPr>
          <w:i/>
          <w:sz w:val="22"/>
          <w:szCs w:val="22"/>
        </w:rPr>
        <w:t xml:space="preserve">. For more information, please go to: </w:t>
      </w:r>
      <w:hyperlink r:id="rId14" w:history="1">
        <w:r w:rsidRPr="00521A87">
          <w:rPr>
            <w:rStyle w:val="Hyperlink"/>
            <w:i/>
            <w:sz w:val="22"/>
            <w:szCs w:val="22"/>
          </w:rPr>
          <w:t>www.h2odegree.com</w:t>
        </w:r>
      </w:hyperlink>
      <w:r w:rsidRPr="00521A87">
        <w:rPr>
          <w:i/>
          <w:sz w:val="22"/>
          <w:szCs w:val="22"/>
        </w:rPr>
        <w:t>.</w:t>
      </w:r>
    </w:p>
    <w:p w14:paraId="2C1A07AB" w14:textId="77777777" w:rsidR="004E00FE" w:rsidRPr="00521A87" w:rsidRDefault="004E00FE">
      <w:pPr>
        <w:sectPr w:rsidR="004E00FE" w:rsidRPr="00521A87" w:rsidSect="002E052E">
          <w:headerReference w:type="even" r:id="rId15"/>
          <w:headerReference w:type="default" r:id="rId16"/>
          <w:headerReference w:type="first" r:id="rId17"/>
          <w:pgSz w:w="12240" w:h="15840"/>
          <w:pgMar w:top="2610" w:right="1440" w:bottom="1440" w:left="1440" w:header="720" w:footer="720" w:gutter="0"/>
          <w:cols w:space="720"/>
          <w:docGrid w:linePitch="360"/>
        </w:sectPr>
      </w:pPr>
    </w:p>
    <w:p w14:paraId="7DA4F512" w14:textId="77777777" w:rsidR="007401AC" w:rsidRPr="00521A87" w:rsidRDefault="007401AC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</w:p>
    <w:p w14:paraId="3C5ABE75" w14:textId="77777777" w:rsidR="004E00FE" w:rsidRPr="00521A87" w:rsidRDefault="004E00FE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  <w:r w:rsidRPr="00521A87">
        <w:rPr>
          <w:rStyle w:val="apple-style-span"/>
          <w:rFonts w:ascii="Calibri" w:hAnsi="Calibri" w:cs="Calibri"/>
          <w:b/>
          <w:sz w:val="21"/>
          <w:szCs w:val="21"/>
        </w:rPr>
        <w:t>Contacts:</w:t>
      </w:r>
    </w:p>
    <w:p w14:paraId="00495F5B" w14:textId="77777777" w:rsidR="007A23E1" w:rsidRPr="00521A87" w:rsidRDefault="007A23E1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</w:p>
    <w:p w14:paraId="19DBD92A" w14:textId="77777777" w:rsidR="004E00FE" w:rsidRPr="00521A87" w:rsidRDefault="004E00FE" w:rsidP="004E00FE">
      <w:pPr>
        <w:pStyle w:val="HTMLPreformatted"/>
        <w:shd w:val="clear" w:color="auto" w:fill="FFFFFF"/>
        <w:rPr>
          <w:rFonts w:asciiTheme="minorHAnsi" w:hAnsiTheme="minorHAnsi" w:cs="Calibri"/>
          <w:sz w:val="21"/>
          <w:szCs w:val="21"/>
        </w:rPr>
        <w:sectPr w:rsidR="004E00FE" w:rsidRPr="00521A87" w:rsidSect="004E00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26CF17" w14:textId="77777777" w:rsidR="007A23E1" w:rsidRPr="00521A87" w:rsidRDefault="004E00FE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t>Don Millstein, President</w:t>
      </w:r>
    </w:p>
    <w:p w14:paraId="45E37B5B" w14:textId="77777777" w:rsidR="007A23E1" w:rsidRPr="00521A87" w:rsidRDefault="00ED76AC" w:rsidP="007A23E1">
      <w:pPr>
        <w:ind w:left="360"/>
        <w:rPr>
          <w:sz w:val="22"/>
          <w:szCs w:val="22"/>
        </w:rPr>
      </w:pPr>
      <w:hyperlink r:id="rId18" w:history="1">
        <w:r w:rsidR="004E00FE" w:rsidRPr="00521A87">
          <w:rPr>
            <w:sz w:val="22"/>
            <w:szCs w:val="22"/>
          </w:rPr>
          <w:t>H</w:t>
        </w:r>
        <w:r w:rsidR="004E00FE" w:rsidRPr="00521A87">
          <w:rPr>
            <w:sz w:val="22"/>
            <w:szCs w:val="22"/>
            <w:vertAlign w:val="subscript"/>
          </w:rPr>
          <w:t>2</w:t>
        </w:r>
        <w:r w:rsidR="004E00FE" w:rsidRPr="00521A87">
          <w:rPr>
            <w:sz w:val="22"/>
            <w:szCs w:val="22"/>
          </w:rPr>
          <w:t>O Degree</w:t>
        </w:r>
      </w:hyperlink>
    </w:p>
    <w:p w14:paraId="4300217C" w14:textId="77777777" w:rsidR="007A23E1" w:rsidRPr="00521A87" w:rsidRDefault="000A1E9C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t>215-788-8485 x200</w:t>
      </w:r>
    </w:p>
    <w:p w14:paraId="77115A33" w14:textId="77777777" w:rsidR="004E00FE" w:rsidRPr="00521A87" w:rsidRDefault="004E00FE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fldChar w:fldCharType="begin"/>
      </w:r>
      <w:r w:rsidRPr="00521A87">
        <w:rPr>
          <w:sz w:val="22"/>
          <w:szCs w:val="22"/>
        </w:rPr>
        <w:instrText xml:space="preserve"> HYPERLINK "mailto:donmillstein@h2odegree.com" \t "_blank" </w:instrText>
      </w:r>
      <w:r w:rsidRPr="00521A87">
        <w:rPr>
          <w:sz w:val="22"/>
          <w:szCs w:val="22"/>
        </w:rPr>
        <w:fldChar w:fldCharType="separate"/>
      </w:r>
      <w:r w:rsidRPr="00521A87">
        <w:rPr>
          <w:sz w:val="22"/>
          <w:szCs w:val="22"/>
        </w:rPr>
        <w:t>donmillstein@h2odegree.com</w:t>
      </w:r>
    </w:p>
    <w:p w14:paraId="6FBE53A8" w14:textId="77777777" w:rsidR="004E00FE" w:rsidRPr="00521A87" w:rsidRDefault="004E00FE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fldChar w:fldCharType="end"/>
      </w:r>
    </w:p>
    <w:p w14:paraId="739C3B0E" w14:textId="77777777" w:rsidR="004E00FE" w:rsidRPr="00521A87" w:rsidRDefault="00697668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t xml:space="preserve">Marsha Ryan, </w:t>
      </w:r>
      <w:r w:rsidR="004E00FE" w:rsidRPr="00521A87">
        <w:rPr>
          <w:sz w:val="22"/>
          <w:szCs w:val="22"/>
        </w:rPr>
        <w:t>Account Executive</w:t>
      </w:r>
    </w:p>
    <w:p w14:paraId="4B927EFF" w14:textId="77777777" w:rsidR="007A23E1" w:rsidRPr="00521A87" w:rsidRDefault="00ED76AC" w:rsidP="007A23E1">
      <w:pPr>
        <w:ind w:left="360"/>
        <w:rPr>
          <w:sz w:val="22"/>
          <w:szCs w:val="22"/>
        </w:rPr>
      </w:pPr>
      <w:hyperlink r:id="rId19" w:history="1">
        <w:r w:rsidR="004E00FE" w:rsidRPr="00521A87">
          <w:rPr>
            <w:sz w:val="22"/>
            <w:szCs w:val="22"/>
          </w:rPr>
          <w:t>WelComm, Inc</w:t>
        </w:r>
      </w:hyperlink>
      <w:r w:rsidR="004E00FE" w:rsidRPr="00521A87">
        <w:rPr>
          <w:sz w:val="22"/>
          <w:szCs w:val="22"/>
        </w:rPr>
        <w:t>.</w:t>
      </w:r>
    </w:p>
    <w:p w14:paraId="4E1EE0AA" w14:textId="77777777" w:rsidR="007A23E1" w:rsidRPr="00521A87" w:rsidRDefault="00E66078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t>858-633-</w:t>
      </w:r>
      <w:r w:rsidR="004E00FE" w:rsidRPr="00521A87">
        <w:rPr>
          <w:sz w:val="22"/>
          <w:szCs w:val="22"/>
        </w:rPr>
        <w:t>1930</w:t>
      </w:r>
    </w:p>
    <w:p w14:paraId="119DC668" w14:textId="77777777" w:rsidR="004E00FE" w:rsidRPr="007A23E1" w:rsidRDefault="00ED76AC" w:rsidP="007A23E1">
      <w:pPr>
        <w:ind w:left="360"/>
        <w:rPr>
          <w:sz w:val="22"/>
          <w:szCs w:val="22"/>
        </w:rPr>
      </w:pPr>
      <w:hyperlink r:id="rId20" w:history="1">
        <w:r w:rsidR="004E00FE" w:rsidRPr="00521A87">
          <w:rPr>
            <w:sz w:val="22"/>
            <w:szCs w:val="22"/>
          </w:rPr>
          <w:t>marsha@welcomm.com</w:t>
        </w:r>
      </w:hyperlink>
    </w:p>
    <w:p w14:paraId="6CD145CA" w14:textId="77777777" w:rsidR="007401AC" w:rsidRDefault="007401AC" w:rsidP="004E00FE">
      <w:pPr>
        <w:sectPr w:rsidR="007401AC" w:rsidSect="004E00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36F578F" w14:textId="77777777" w:rsidR="00E66078" w:rsidRDefault="00E66078" w:rsidP="004E00FE"/>
    <w:sectPr w:rsidR="00E66078" w:rsidSect="004E00F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71E11" w14:textId="77777777" w:rsidR="002F1BE5" w:rsidRDefault="002F1BE5" w:rsidP="003548FA">
      <w:r>
        <w:separator/>
      </w:r>
    </w:p>
  </w:endnote>
  <w:endnote w:type="continuationSeparator" w:id="0">
    <w:p w14:paraId="1C656564" w14:textId="77777777" w:rsidR="002F1BE5" w:rsidRDefault="002F1BE5" w:rsidP="0035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79DB9" w14:textId="77777777" w:rsidR="002F1BE5" w:rsidRDefault="002F1BE5" w:rsidP="003548FA">
      <w:r>
        <w:separator/>
      </w:r>
    </w:p>
  </w:footnote>
  <w:footnote w:type="continuationSeparator" w:id="0">
    <w:p w14:paraId="248124AD" w14:textId="77777777" w:rsidR="002F1BE5" w:rsidRDefault="002F1BE5" w:rsidP="00354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6B787" w14:textId="377A99CE" w:rsidR="00E566D0" w:rsidRDefault="00E566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CA895" w14:textId="756B517E" w:rsidR="00792609" w:rsidRPr="00E566D0" w:rsidRDefault="00792609" w:rsidP="00E566D0">
    <w:pPr>
      <w:pStyle w:val="Header"/>
      <w:jc w:val="center"/>
      <w:rPr>
        <w:color w:val="FF0000"/>
      </w:rPr>
    </w:pPr>
    <w:r w:rsidRPr="00E566D0">
      <w:rPr>
        <w:b/>
        <w:noProof/>
        <w:color w:val="FF0000"/>
        <w:sz w:val="28"/>
        <w:szCs w:val="22"/>
      </w:rPr>
      <w:drawing>
        <wp:anchor distT="0" distB="0" distL="114300" distR="114300" simplePos="0" relativeHeight="251659264" behindDoc="1" locked="0" layoutInCell="1" allowOverlap="1" wp14:anchorId="3A85B33C" wp14:editId="3639DA5E">
          <wp:simplePos x="0" y="0"/>
          <wp:positionH relativeFrom="column">
            <wp:posOffset>-405765</wp:posOffset>
          </wp:positionH>
          <wp:positionV relativeFrom="paragraph">
            <wp:posOffset>-222250</wp:posOffset>
          </wp:positionV>
          <wp:extent cx="6938645" cy="853440"/>
          <wp:effectExtent l="0" t="0" r="0" b="3810"/>
          <wp:wrapTight wrapText="bothSides">
            <wp:wrapPolygon edited="0">
              <wp:start x="0" y="0"/>
              <wp:lineTo x="0" y="21214"/>
              <wp:lineTo x="21527" y="21214"/>
              <wp:lineTo x="21527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20_PR mast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864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A33C3" w14:textId="3B0E87C0" w:rsidR="00E566D0" w:rsidRDefault="00E566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5A84"/>
    <w:multiLevelType w:val="hybridMultilevel"/>
    <w:tmpl w:val="777A0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61768"/>
    <w:multiLevelType w:val="hybridMultilevel"/>
    <w:tmpl w:val="2BB050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DDA1320"/>
    <w:multiLevelType w:val="hybridMultilevel"/>
    <w:tmpl w:val="BFA4A5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766612"/>
    <w:multiLevelType w:val="hybridMultilevel"/>
    <w:tmpl w:val="225C7F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1B3C59"/>
    <w:multiLevelType w:val="hybridMultilevel"/>
    <w:tmpl w:val="E92E4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02431C"/>
    <w:multiLevelType w:val="hybridMultilevel"/>
    <w:tmpl w:val="1E3668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FC2A92"/>
    <w:multiLevelType w:val="hybridMultilevel"/>
    <w:tmpl w:val="E1EE2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C46D8"/>
    <w:multiLevelType w:val="hybridMultilevel"/>
    <w:tmpl w:val="1DF23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BC5534"/>
    <w:multiLevelType w:val="hybridMultilevel"/>
    <w:tmpl w:val="F754D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A0360"/>
    <w:multiLevelType w:val="hybridMultilevel"/>
    <w:tmpl w:val="44EA24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458DF"/>
    <w:multiLevelType w:val="hybridMultilevel"/>
    <w:tmpl w:val="7330711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7FF27DF"/>
    <w:multiLevelType w:val="hybridMultilevel"/>
    <w:tmpl w:val="944E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772D2"/>
    <w:multiLevelType w:val="hybridMultilevel"/>
    <w:tmpl w:val="7F46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400FA"/>
    <w:multiLevelType w:val="hybridMultilevel"/>
    <w:tmpl w:val="61546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3"/>
  </w:num>
  <w:num w:numId="4">
    <w:abstractNumId w:val="9"/>
  </w:num>
  <w:num w:numId="5">
    <w:abstractNumId w:val="12"/>
  </w:num>
  <w:num w:numId="6">
    <w:abstractNumId w:val="7"/>
  </w:num>
  <w:num w:numId="7">
    <w:abstractNumId w:val="0"/>
  </w:num>
  <w:num w:numId="8">
    <w:abstractNumId w:val="3"/>
  </w:num>
  <w:num w:numId="9">
    <w:abstractNumId w:val="5"/>
  </w:num>
  <w:num w:numId="10">
    <w:abstractNumId w:val="11"/>
  </w:num>
  <w:num w:numId="11">
    <w:abstractNumId w:val="6"/>
  </w:num>
  <w:num w:numId="12">
    <w:abstractNumId w:val="8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855"/>
    <w:rsid w:val="00000A8D"/>
    <w:rsid w:val="00006AE1"/>
    <w:rsid w:val="000111CE"/>
    <w:rsid w:val="00017F6B"/>
    <w:rsid w:val="000245CE"/>
    <w:rsid w:val="00027407"/>
    <w:rsid w:val="0003010F"/>
    <w:rsid w:val="00032185"/>
    <w:rsid w:val="00061612"/>
    <w:rsid w:val="0006235E"/>
    <w:rsid w:val="00064A6B"/>
    <w:rsid w:val="00065C78"/>
    <w:rsid w:val="000661DB"/>
    <w:rsid w:val="00067160"/>
    <w:rsid w:val="00072FE7"/>
    <w:rsid w:val="0008191B"/>
    <w:rsid w:val="0008501E"/>
    <w:rsid w:val="00091328"/>
    <w:rsid w:val="000926C8"/>
    <w:rsid w:val="000A1E9C"/>
    <w:rsid w:val="000B4931"/>
    <w:rsid w:val="000B5A22"/>
    <w:rsid w:val="000B7D80"/>
    <w:rsid w:val="000C6AA0"/>
    <w:rsid w:val="000D26E8"/>
    <w:rsid w:val="000E377D"/>
    <w:rsid w:val="000F314D"/>
    <w:rsid w:val="000F5E97"/>
    <w:rsid w:val="00122E52"/>
    <w:rsid w:val="00174148"/>
    <w:rsid w:val="00191A01"/>
    <w:rsid w:val="00194547"/>
    <w:rsid w:val="001A2DBD"/>
    <w:rsid w:val="001A7522"/>
    <w:rsid w:val="001C28E9"/>
    <w:rsid w:val="001C75B8"/>
    <w:rsid w:val="001D4BFA"/>
    <w:rsid w:val="001D6B93"/>
    <w:rsid w:val="001E0847"/>
    <w:rsid w:val="001E0C81"/>
    <w:rsid w:val="001E3EA9"/>
    <w:rsid w:val="001E5083"/>
    <w:rsid w:val="002056CA"/>
    <w:rsid w:val="00213955"/>
    <w:rsid w:val="002204A1"/>
    <w:rsid w:val="00222F3B"/>
    <w:rsid w:val="00234DE4"/>
    <w:rsid w:val="00236CE7"/>
    <w:rsid w:val="00276434"/>
    <w:rsid w:val="002840DB"/>
    <w:rsid w:val="00295EA1"/>
    <w:rsid w:val="002977FE"/>
    <w:rsid w:val="002D363A"/>
    <w:rsid w:val="002E052E"/>
    <w:rsid w:val="002E1E0A"/>
    <w:rsid w:val="002E45C8"/>
    <w:rsid w:val="002E5EFB"/>
    <w:rsid w:val="002F1BE5"/>
    <w:rsid w:val="002F76AA"/>
    <w:rsid w:val="002F7E61"/>
    <w:rsid w:val="00312BDA"/>
    <w:rsid w:val="003144C3"/>
    <w:rsid w:val="00315995"/>
    <w:rsid w:val="003235FE"/>
    <w:rsid w:val="0032533B"/>
    <w:rsid w:val="003426E0"/>
    <w:rsid w:val="003548FA"/>
    <w:rsid w:val="00362201"/>
    <w:rsid w:val="00362414"/>
    <w:rsid w:val="00365DF6"/>
    <w:rsid w:val="00367336"/>
    <w:rsid w:val="003673A7"/>
    <w:rsid w:val="00370222"/>
    <w:rsid w:val="003750CA"/>
    <w:rsid w:val="00377835"/>
    <w:rsid w:val="00384C63"/>
    <w:rsid w:val="00385A24"/>
    <w:rsid w:val="003865E0"/>
    <w:rsid w:val="00392FB7"/>
    <w:rsid w:val="0039443D"/>
    <w:rsid w:val="003A2939"/>
    <w:rsid w:val="003A7358"/>
    <w:rsid w:val="003B4A61"/>
    <w:rsid w:val="003C20F2"/>
    <w:rsid w:val="003C5083"/>
    <w:rsid w:val="003D43D2"/>
    <w:rsid w:val="003D4678"/>
    <w:rsid w:val="003E73E2"/>
    <w:rsid w:val="003F163E"/>
    <w:rsid w:val="00401780"/>
    <w:rsid w:val="00401F6D"/>
    <w:rsid w:val="00411CA6"/>
    <w:rsid w:val="00412948"/>
    <w:rsid w:val="004153E2"/>
    <w:rsid w:val="00415405"/>
    <w:rsid w:val="00423548"/>
    <w:rsid w:val="0043195C"/>
    <w:rsid w:val="00433AFE"/>
    <w:rsid w:val="00441914"/>
    <w:rsid w:val="00441CC1"/>
    <w:rsid w:val="00441DF9"/>
    <w:rsid w:val="0044277F"/>
    <w:rsid w:val="00444889"/>
    <w:rsid w:val="004542B1"/>
    <w:rsid w:val="0047759A"/>
    <w:rsid w:val="00481090"/>
    <w:rsid w:val="004916C1"/>
    <w:rsid w:val="004934E3"/>
    <w:rsid w:val="004B2C45"/>
    <w:rsid w:val="004B483C"/>
    <w:rsid w:val="004B6F1D"/>
    <w:rsid w:val="004E00FE"/>
    <w:rsid w:val="00513940"/>
    <w:rsid w:val="005206AE"/>
    <w:rsid w:val="00521A87"/>
    <w:rsid w:val="00521F58"/>
    <w:rsid w:val="005261FA"/>
    <w:rsid w:val="005276D5"/>
    <w:rsid w:val="00531575"/>
    <w:rsid w:val="0055058E"/>
    <w:rsid w:val="00564513"/>
    <w:rsid w:val="00566325"/>
    <w:rsid w:val="00567EA0"/>
    <w:rsid w:val="005912D4"/>
    <w:rsid w:val="005A23E6"/>
    <w:rsid w:val="005B1D04"/>
    <w:rsid w:val="005D1E26"/>
    <w:rsid w:val="005D2ACF"/>
    <w:rsid w:val="005D3D38"/>
    <w:rsid w:val="005D6BE3"/>
    <w:rsid w:val="005E65AE"/>
    <w:rsid w:val="005E6B2A"/>
    <w:rsid w:val="005F31D5"/>
    <w:rsid w:val="005F33F6"/>
    <w:rsid w:val="005F58BC"/>
    <w:rsid w:val="006003B2"/>
    <w:rsid w:val="00603287"/>
    <w:rsid w:val="00616056"/>
    <w:rsid w:val="006313E3"/>
    <w:rsid w:val="006321FD"/>
    <w:rsid w:val="006405A1"/>
    <w:rsid w:val="006520EE"/>
    <w:rsid w:val="006744FC"/>
    <w:rsid w:val="00691D62"/>
    <w:rsid w:val="00693A1D"/>
    <w:rsid w:val="00696435"/>
    <w:rsid w:val="006970CF"/>
    <w:rsid w:val="00697668"/>
    <w:rsid w:val="006A38DC"/>
    <w:rsid w:val="006C034D"/>
    <w:rsid w:val="006C0B18"/>
    <w:rsid w:val="006C6EA4"/>
    <w:rsid w:val="006C7972"/>
    <w:rsid w:val="006D5B90"/>
    <w:rsid w:val="006E6C79"/>
    <w:rsid w:val="006E7721"/>
    <w:rsid w:val="007035A8"/>
    <w:rsid w:val="007063FA"/>
    <w:rsid w:val="00717C0F"/>
    <w:rsid w:val="00721B8B"/>
    <w:rsid w:val="00724CB9"/>
    <w:rsid w:val="0073131A"/>
    <w:rsid w:val="00733B55"/>
    <w:rsid w:val="00735BB0"/>
    <w:rsid w:val="007401AC"/>
    <w:rsid w:val="00754EE5"/>
    <w:rsid w:val="00760517"/>
    <w:rsid w:val="00764131"/>
    <w:rsid w:val="007644DC"/>
    <w:rsid w:val="00766554"/>
    <w:rsid w:val="0076708D"/>
    <w:rsid w:val="0077287A"/>
    <w:rsid w:val="007828E9"/>
    <w:rsid w:val="00792609"/>
    <w:rsid w:val="00794C33"/>
    <w:rsid w:val="00795088"/>
    <w:rsid w:val="007A23E1"/>
    <w:rsid w:val="007A49F3"/>
    <w:rsid w:val="007A504C"/>
    <w:rsid w:val="007A5DB9"/>
    <w:rsid w:val="007C2251"/>
    <w:rsid w:val="007C6A70"/>
    <w:rsid w:val="007C6C7C"/>
    <w:rsid w:val="007C7948"/>
    <w:rsid w:val="007D4188"/>
    <w:rsid w:val="007F7499"/>
    <w:rsid w:val="00811AE6"/>
    <w:rsid w:val="00815B49"/>
    <w:rsid w:val="008357A0"/>
    <w:rsid w:val="00846F6B"/>
    <w:rsid w:val="00847F0D"/>
    <w:rsid w:val="00850C40"/>
    <w:rsid w:val="00852518"/>
    <w:rsid w:val="00852B0F"/>
    <w:rsid w:val="008644F9"/>
    <w:rsid w:val="008650E4"/>
    <w:rsid w:val="00866DCE"/>
    <w:rsid w:val="008710DB"/>
    <w:rsid w:val="00874F66"/>
    <w:rsid w:val="008935F2"/>
    <w:rsid w:val="008A698D"/>
    <w:rsid w:val="00905034"/>
    <w:rsid w:val="009202AE"/>
    <w:rsid w:val="00921741"/>
    <w:rsid w:val="00921E10"/>
    <w:rsid w:val="00923CE3"/>
    <w:rsid w:val="00923FE9"/>
    <w:rsid w:val="0092513D"/>
    <w:rsid w:val="0093410F"/>
    <w:rsid w:val="00940B6F"/>
    <w:rsid w:val="00946B92"/>
    <w:rsid w:val="009525E8"/>
    <w:rsid w:val="00961D58"/>
    <w:rsid w:val="0097212F"/>
    <w:rsid w:val="00973ACA"/>
    <w:rsid w:val="009822DC"/>
    <w:rsid w:val="00986841"/>
    <w:rsid w:val="00991FC5"/>
    <w:rsid w:val="0099634C"/>
    <w:rsid w:val="009B1EE1"/>
    <w:rsid w:val="009B5425"/>
    <w:rsid w:val="009C2716"/>
    <w:rsid w:val="009C5357"/>
    <w:rsid w:val="009C56B9"/>
    <w:rsid w:val="009C60BB"/>
    <w:rsid w:val="009D48DC"/>
    <w:rsid w:val="009D4DD1"/>
    <w:rsid w:val="009D6F3E"/>
    <w:rsid w:val="009E07B3"/>
    <w:rsid w:val="009E6F43"/>
    <w:rsid w:val="00A06571"/>
    <w:rsid w:val="00A14F04"/>
    <w:rsid w:val="00A2406A"/>
    <w:rsid w:val="00A2684C"/>
    <w:rsid w:val="00A67B38"/>
    <w:rsid w:val="00A71442"/>
    <w:rsid w:val="00A956BF"/>
    <w:rsid w:val="00A95F77"/>
    <w:rsid w:val="00A97E12"/>
    <w:rsid w:val="00AA649F"/>
    <w:rsid w:val="00AA7249"/>
    <w:rsid w:val="00AB29E6"/>
    <w:rsid w:val="00AB6CB5"/>
    <w:rsid w:val="00AC288A"/>
    <w:rsid w:val="00AD0D7E"/>
    <w:rsid w:val="00AD3A91"/>
    <w:rsid w:val="00AD751C"/>
    <w:rsid w:val="00AE1EE8"/>
    <w:rsid w:val="00AE205B"/>
    <w:rsid w:val="00AE604F"/>
    <w:rsid w:val="00B04ACE"/>
    <w:rsid w:val="00B107A7"/>
    <w:rsid w:val="00B10A98"/>
    <w:rsid w:val="00B2341A"/>
    <w:rsid w:val="00B23E3B"/>
    <w:rsid w:val="00B31494"/>
    <w:rsid w:val="00B37F1E"/>
    <w:rsid w:val="00B521E7"/>
    <w:rsid w:val="00B53AA1"/>
    <w:rsid w:val="00B67514"/>
    <w:rsid w:val="00B755E2"/>
    <w:rsid w:val="00B92492"/>
    <w:rsid w:val="00BA3AC6"/>
    <w:rsid w:val="00BA5324"/>
    <w:rsid w:val="00BC5FD7"/>
    <w:rsid w:val="00BD107A"/>
    <w:rsid w:val="00BD559A"/>
    <w:rsid w:val="00BF23AC"/>
    <w:rsid w:val="00BF5890"/>
    <w:rsid w:val="00BF7571"/>
    <w:rsid w:val="00C309BD"/>
    <w:rsid w:val="00C36A06"/>
    <w:rsid w:val="00C44E12"/>
    <w:rsid w:val="00C50513"/>
    <w:rsid w:val="00C66D23"/>
    <w:rsid w:val="00C86E4A"/>
    <w:rsid w:val="00C92776"/>
    <w:rsid w:val="00CA2FE5"/>
    <w:rsid w:val="00CC15E8"/>
    <w:rsid w:val="00CC1901"/>
    <w:rsid w:val="00CC67DE"/>
    <w:rsid w:val="00CC7573"/>
    <w:rsid w:val="00CD6CE3"/>
    <w:rsid w:val="00CF7207"/>
    <w:rsid w:val="00D02136"/>
    <w:rsid w:val="00D0295E"/>
    <w:rsid w:val="00D11855"/>
    <w:rsid w:val="00D136B5"/>
    <w:rsid w:val="00D21EC9"/>
    <w:rsid w:val="00D2435D"/>
    <w:rsid w:val="00D27B9B"/>
    <w:rsid w:val="00D326DE"/>
    <w:rsid w:val="00D32941"/>
    <w:rsid w:val="00D534B7"/>
    <w:rsid w:val="00D558A4"/>
    <w:rsid w:val="00D56031"/>
    <w:rsid w:val="00D57190"/>
    <w:rsid w:val="00D62F06"/>
    <w:rsid w:val="00D6638F"/>
    <w:rsid w:val="00D71411"/>
    <w:rsid w:val="00D759F7"/>
    <w:rsid w:val="00D7700C"/>
    <w:rsid w:val="00D8648D"/>
    <w:rsid w:val="00D95F01"/>
    <w:rsid w:val="00DA0B6D"/>
    <w:rsid w:val="00DB2D2E"/>
    <w:rsid w:val="00DC3A54"/>
    <w:rsid w:val="00DC5E91"/>
    <w:rsid w:val="00DF3575"/>
    <w:rsid w:val="00DF764B"/>
    <w:rsid w:val="00E0040D"/>
    <w:rsid w:val="00E014F5"/>
    <w:rsid w:val="00E050F6"/>
    <w:rsid w:val="00E12BD9"/>
    <w:rsid w:val="00E14EB5"/>
    <w:rsid w:val="00E21B64"/>
    <w:rsid w:val="00E315CE"/>
    <w:rsid w:val="00E33C68"/>
    <w:rsid w:val="00E348EC"/>
    <w:rsid w:val="00E40FCB"/>
    <w:rsid w:val="00E46B54"/>
    <w:rsid w:val="00E52C9C"/>
    <w:rsid w:val="00E566D0"/>
    <w:rsid w:val="00E61C0D"/>
    <w:rsid w:val="00E62F0F"/>
    <w:rsid w:val="00E66078"/>
    <w:rsid w:val="00E6682C"/>
    <w:rsid w:val="00E67F23"/>
    <w:rsid w:val="00E73DAF"/>
    <w:rsid w:val="00E84142"/>
    <w:rsid w:val="00E8715B"/>
    <w:rsid w:val="00EB4251"/>
    <w:rsid w:val="00EC0351"/>
    <w:rsid w:val="00EC6BF1"/>
    <w:rsid w:val="00ED76AC"/>
    <w:rsid w:val="00EE7AA2"/>
    <w:rsid w:val="00F01506"/>
    <w:rsid w:val="00F01A10"/>
    <w:rsid w:val="00F03D07"/>
    <w:rsid w:val="00F06697"/>
    <w:rsid w:val="00F10A54"/>
    <w:rsid w:val="00F23EE0"/>
    <w:rsid w:val="00F300EC"/>
    <w:rsid w:val="00F305E8"/>
    <w:rsid w:val="00F3604B"/>
    <w:rsid w:val="00F54A67"/>
    <w:rsid w:val="00F62BE2"/>
    <w:rsid w:val="00F76C7F"/>
    <w:rsid w:val="00F819E5"/>
    <w:rsid w:val="00FA56E4"/>
    <w:rsid w:val="00FA7031"/>
    <w:rsid w:val="00FB2F56"/>
    <w:rsid w:val="00FB5A24"/>
    <w:rsid w:val="00FC5772"/>
    <w:rsid w:val="00FD3A5F"/>
    <w:rsid w:val="00FE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236B2BE"/>
  <w15:docId w15:val="{5F42F72F-FE4A-4045-A028-C4795CE1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855"/>
    <w:pPr>
      <w:ind w:left="720"/>
      <w:contextualSpacing/>
    </w:pPr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354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8FA"/>
  </w:style>
  <w:style w:type="paragraph" w:styleId="Footer">
    <w:name w:val="footer"/>
    <w:basedOn w:val="Normal"/>
    <w:link w:val="FooterChar"/>
    <w:uiPriority w:val="99"/>
    <w:unhideWhenUsed/>
    <w:rsid w:val="00354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8FA"/>
  </w:style>
  <w:style w:type="character" w:styleId="Hyperlink">
    <w:name w:val="Hyperlink"/>
    <w:uiPriority w:val="99"/>
    <w:rsid w:val="003548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8FA"/>
    <w:rPr>
      <w:color w:val="954F72" w:themeColor="followedHyperlink"/>
      <w:u w:val="single"/>
    </w:rPr>
  </w:style>
  <w:style w:type="character" w:customStyle="1" w:styleId="apple-style-span">
    <w:name w:val="apple-style-span"/>
    <w:basedOn w:val="DefaultParagraphFont"/>
    <w:rsid w:val="004E00F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00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00FE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377835"/>
    <w:pPr>
      <w:autoSpaceDE w:val="0"/>
      <w:autoSpaceDN w:val="0"/>
      <w:adjustRightInd w:val="0"/>
    </w:pPr>
    <w:rPr>
      <w:rFonts w:ascii="Segoe UI Light" w:hAnsi="Segoe UI Light" w:cs="Segoe UI Light"/>
      <w:color w:val="000000"/>
    </w:rPr>
  </w:style>
  <w:style w:type="character" w:styleId="CommentReference">
    <w:name w:val="annotation reference"/>
    <w:uiPriority w:val="99"/>
    <w:semiHidden/>
    <w:unhideWhenUsed/>
    <w:rsid w:val="00377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835"/>
    <w:rPr>
      <w:rFonts w:ascii="Cambria" w:eastAsia="Cambria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835"/>
    <w:rPr>
      <w:rFonts w:ascii="Cambria" w:eastAsia="Cambria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8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83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9E6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9E6"/>
    <w:rPr>
      <w:rFonts w:ascii="Cambria" w:eastAsia="Cambria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29E6"/>
  </w:style>
  <w:style w:type="character" w:customStyle="1" w:styleId="apple-converted-space">
    <w:name w:val="apple-converted-space"/>
    <w:basedOn w:val="DefaultParagraphFont"/>
    <w:rsid w:val="00652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h2odegree.com/library/H2ODegreecatalog.pdf" TargetMode="External"/><Relationship Id="rId18" Type="http://schemas.openxmlformats.org/officeDocument/2006/relationships/hyperlink" Target="http://www.h2odegree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dropbox.com/s/71wpqhee9zfmwgu/LoRaWAN_L54230_PulseCounterPR_Hi%20Rez.jpg?dl=0" TargetMode="External"/><Relationship Id="rId12" Type="http://schemas.openxmlformats.org/officeDocument/2006/relationships/hyperlink" Target="http://www.h2odegree.com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yperlink" Target="mailto:marsha@welcomm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2odegree.com/library/L54230pulsecounter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h2odegree.com/PR718lorapulsecounter.php" TargetMode="External"/><Relationship Id="rId19" Type="http://schemas.openxmlformats.org/officeDocument/2006/relationships/hyperlink" Target="http://www.welcom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/71wpqhee9zfmwgu/LoRaWAN_L54230_PulseCounterPR_Hi%20Rez.jpg?dl=0" TargetMode="External"/><Relationship Id="rId14" Type="http://schemas.openxmlformats.org/officeDocument/2006/relationships/hyperlink" Target="http://www.h2odegree.com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756</Words>
  <Characters>4315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Evans</dc:creator>
  <cp:keywords/>
  <dc:description/>
  <cp:lastModifiedBy>Suzy Abbott</cp:lastModifiedBy>
  <cp:revision>2</cp:revision>
  <cp:lastPrinted>2017-04-21T17:08:00Z</cp:lastPrinted>
  <dcterms:created xsi:type="dcterms:W3CDTF">2018-06-12T11:52:00Z</dcterms:created>
  <dcterms:modified xsi:type="dcterms:W3CDTF">2018-06-12T11:52:00Z</dcterms:modified>
</cp:coreProperties>
</file>